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8F72C" w14:textId="77777777" w:rsidR="00AC03DA" w:rsidRPr="00206BDE" w:rsidRDefault="00AC03DA" w:rsidP="00AC03DA">
      <w:pPr>
        <w:jc w:val="both"/>
        <w:rPr>
          <w:sz w:val="20"/>
        </w:rPr>
      </w:pPr>
    </w:p>
    <w:p w14:paraId="577879E6" w14:textId="77777777" w:rsidR="00B276C2" w:rsidRDefault="00B276C2" w:rsidP="00AC03DA">
      <w:pPr>
        <w:jc w:val="center"/>
      </w:pPr>
    </w:p>
    <w:p w14:paraId="67A2FDD6" w14:textId="77777777" w:rsidR="00B276C2" w:rsidRDefault="00B276C2" w:rsidP="00AC03DA">
      <w:pPr>
        <w:jc w:val="center"/>
      </w:pPr>
    </w:p>
    <w:p w14:paraId="236F142D" w14:textId="43E94904" w:rsidR="00AC03DA" w:rsidRDefault="00AC03DA" w:rsidP="00AC03DA">
      <w:pPr>
        <w:jc w:val="center"/>
      </w:pPr>
      <w:r>
        <w:rPr>
          <w:noProof/>
          <w:lang w:val="en-GB" w:eastAsia="en-GB"/>
        </w:rPr>
        <w:drawing>
          <wp:inline distT="0" distB="0" distL="0" distR="0" wp14:anchorId="420D12E9" wp14:editId="0A9B3FA7">
            <wp:extent cx="4968875" cy="957580"/>
            <wp:effectExtent l="0" t="0" r="3175" b="0"/>
            <wp:docPr id="3" name="Picture 3" descr="C:\Users\j.heyworth\AppData\Local\Microsoft\Windows\Temporary Internet Files\Content.Word\TrinityMAT_CMYK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eyworth\AppData\Local\Microsoft\Windows\Temporary Internet Files\Content.Word\TrinityMAT_CMYK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68875" cy="957580"/>
                    </a:xfrm>
                    <a:prstGeom prst="rect">
                      <a:avLst/>
                    </a:prstGeom>
                    <a:noFill/>
                    <a:ln>
                      <a:noFill/>
                    </a:ln>
                  </pic:spPr>
                </pic:pic>
              </a:graphicData>
            </a:graphic>
          </wp:inline>
        </w:drawing>
      </w:r>
    </w:p>
    <w:p w14:paraId="7765B6DF" w14:textId="77777777" w:rsidR="00AC03DA" w:rsidRDefault="00AC03DA" w:rsidP="00AC03DA">
      <w:pPr>
        <w:jc w:val="both"/>
      </w:pPr>
    </w:p>
    <w:p w14:paraId="14256F84" w14:textId="77777777" w:rsidR="00AC03DA" w:rsidRDefault="00AC03DA" w:rsidP="00AC03DA">
      <w:pPr>
        <w:jc w:val="both"/>
      </w:pPr>
    </w:p>
    <w:p w14:paraId="7B33E102" w14:textId="77777777" w:rsidR="00AC03DA" w:rsidRPr="001B75F3" w:rsidRDefault="00AC03DA" w:rsidP="00AC03DA">
      <w:pPr>
        <w:jc w:val="center"/>
        <w:rPr>
          <w:rFonts w:ascii="Arial" w:hAnsi="Arial" w:cs="Arial"/>
          <w:sz w:val="40"/>
          <w:szCs w:val="40"/>
        </w:rPr>
      </w:pPr>
      <w:r w:rsidRPr="001B75F3">
        <w:rPr>
          <w:rFonts w:ascii="Arial" w:hAnsi="Arial" w:cs="Arial"/>
          <w:sz w:val="40"/>
          <w:szCs w:val="40"/>
        </w:rPr>
        <w:t>Trinity Multi</w:t>
      </w:r>
      <w:r>
        <w:rPr>
          <w:rFonts w:ascii="Arial" w:hAnsi="Arial" w:cs="Arial"/>
          <w:sz w:val="40"/>
          <w:szCs w:val="40"/>
        </w:rPr>
        <w:t xml:space="preserve"> </w:t>
      </w:r>
      <w:r w:rsidRPr="001B75F3">
        <w:rPr>
          <w:rFonts w:ascii="Arial" w:hAnsi="Arial" w:cs="Arial"/>
          <w:sz w:val="40"/>
          <w:szCs w:val="40"/>
        </w:rPr>
        <w:t>Academy Trust</w:t>
      </w:r>
    </w:p>
    <w:p w14:paraId="104C0390" w14:textId="77777777" w:rsidR="00AC03DA" w:rsidRPr="001B75F3" w:rsidRDefault="00AC03DA" w:rsidP="00AC03DA">
      <w:pPr>
        <w:jc w:val="both"/>
        <w:rPr>
          <w:rFonts w:ascii="Arial" w:hAnsi="Arial" w:cs="Arial"/>
          <w:sz w:val="40"/>
          <w:szCs w:val="40"/>
        </w:rPr>
      </w:pPr>
    </w:p>
    <w:p w14:paraId="4F316C46" w14:textId="77777777" w:rsidR="00AC03DA" w:rsidRPr="001B75F3" w:rsidRDefault="00AC03DA" w:rsidP="00AC03DA">
      <w:pPr>
        <w:jc w:val="both"/>
        <w:rPr>
          <w:rFonts w:ascii="Arial" w:hAnsi="Arial" w:cs="Arial"/>
          <w:sz w:val="40"/>
          <w:szCs w:val="40"/>
        </w:rPr>
      </w:pPr>
    </w:p>
    <w:tbl>
      <w:tblPr>
        <w:tblW w:w="0" w:type="auto"/>
        <w:tblLook w:val="04A0" w:firstRow="1" w:lastRow="0" w:firstColumn="1" w:lastColumn="0" w:noHBand="0" w:noVBand="1"/>
      </w:tblPr>
      <w:tblGrid>
        <w:gridCol w:w="4276"/>
        <w:gridCol w:w="4938"/>
      </w:tblGrid>
      <w:tr w:rsidR="00AC03DA" w:rsidRPr="001B75F3" w14:paraId="0EE0192D" w14:textId="77777777" w:rsidTr="00722213">
        <w:tc>
          <w:tcPr>
            <w:tcW w:w="4503" w:type="dxa"/>
            <w:shd w:val="clear" w:color="auto" w:fill="auto"/>
          </w:tcPr>
          <w:p w14:paraId="3613A5C7" w14:textId="77777777" w:rsidR="00AC03DA" w:rsidRPr="004C6E6A" w:rsidRDefault="00AC03DA" w:rsidP="00722213">
            <w:pPr>
              <w:jc w:val="both"/>
              <w:rPr>
                <w:rFonts w:ascii="Arial" w:hAnsi="Arial" w:cs="Arial"/>
                <w:b/>
                <w:sz w:val="36"/>
                <w:szCs w:val="36"/>
              </w:rPr>
            </w:pPr>
            <w:r w:rsidRPr="004C6E6A">
              <w:rPr>
                <w:rFonts w:ascii="Arial" w:hAnsi="Arial" w:cs="Arial"/>
                <w:b/>
                <w:sz w:val="36"/>
                <w:szCs w:val="36"/>
              </w:rPr>
              <w:t>Policy:</w:t>
            </w:r>
          </w:p>
          <w:p w14:paraId="2ACB8FCC" w14:textId="77777777" w:rsidR="00AC03DA" w:rsidRPr="004C6E6A" w:rsidRDefault="00AC03DA" w:rsidP="00722213">
            <w:pPr>
              <w:jc w:val="both"/>
              <w:rPr>
                <w:rFonts w:ascii="Arial" w:hAnsi="Arial" w:cs="Arial"/>
                <w:b/>
                <w:sz w:val="36"/>
                <w:szCs w:val="36"/>
              </w:rPr>
            </w:pPr>
          </w:p>
        </w:tc>
        <w:tc>
          <w:tcPr>
            <w:tcW w:w="5351" w:type="dxa"/>
            <w:shd w:val="clear" w:color="auto" w:fill="auto"/>
          </w:tcPr>
          <w:p w14:paraId="5E584A0B" w14:textId="77777777" w:rsidR="00AC03DA" w:rsidRPr="004C6E6A" w:rsidRDefault="00AC03DA" w:rsidP="00722213">
            <w:pPr>
              <w:rPr>
                <w:rFonts w:ascii="Arial" w:hAnsi="Arial" w:cs="Arial"/>
                <w:sz w:val="36"/>
                <w:szCs w:val="36"/>
              </w:rPr>
            </w:pPr>
            <w:r>
              <w:rPr>
                <w:rFonts w:ascii="Arial" w:hAnsi="Arial" w:cs="Arial"/>
                <w:sz w:val="36"/>
                <w:szCs w:val="36"/>
              </w:rPr>
              <w:t>Prevent Policy</w:t>
            </w:r>
          </w:p>
          <w:p w14:paraId="7C1D6607" w14:textId="77777777" w:rsidR="00AC03DA" w:rsidRPr="004C6E6A" w:rsidRDefault="00AC03DA" w:rsidP="00722213">
            <w:pPr>
              <w:rPr>
                <w:rFonts w:ascii="Arial" w:hAnsi="Arial" w:cs="Arial"/>
                <w:sz w:val="36"/>
                <w:szCs w:val="36"/>
              </w:rPr>
            </w:pPr>
          </w:p>
        </w:tc>
      </w:tr>
      <w:tr w:rsidR="00AC03DA" w:rsidRPr="001B75F3" w14:paraId="0AD3F34B" w14:textId="77777777" w:rsidTr="00722213">
        <w:tc>
          <w:tcPr>
            <w:tcW w:w="4503" w:type="dxa"/>
            <w:shd w:val="clear" w:color="auto" w:fill="auto"/>
          </w:tcPr>
          <w:p w14:paraId="463285ED" w14:textId="77777777" w:rsidR="00AC03DA" w:rsidRPr="004C6E6A" w:rsidRDefault="00AC03DA" w:rsidP="00722213">
            <w:pPr>
              <w:jc w:val="both"/>
              <w:rPr>
                <w:rFonts w:ascii="Arial" w:hAnsi="Arial" w:cs="Arial"/>
                <w:b/>
                <w:sz w:val="36"/>
                <w:szCs w:val="36"/>
              </w:rPr>
            </w:pPr>
            <w:r>
              <w:rPr>
                <w:rFonts w:ascii="Arial" w:hAnsi="Arial" w:cs="Arial"/>
                <w:b/>
                <w:sz w:val="36"/>
                <w:szCs w:val="36"/>
              </w:rPr>
              <w:t>Date of</w:t>
            </w:r>
            <w:r w:rsidRPr="004C6E6A">
              <w:rPr>
                <w:rFonts w:ascii="Arial" w:hAnsi="Arial" w:cs="Arial"/>
                <w:b/>
                <w:sz w:val="36"/>
                <w:szCs w:val="36"/>
              </w:rPr>
              <w:t xml:space="preserve"> review:</w:t>
            </w:r>
          </w:p>
          <w:p w14:paraId="1B489FE1" w14:textId="77777777" w:rsidR="00AC03DA" w:rsidRPr="004C6E6A" w:rsidRDefault="00AC03DA" w:rsidP="00722213">
            <w:pPr>
              <w:jc w:val="both"/>
              <w:rPr>
                <w:rFonts w:ascii="Arial" w:hAnsi="Arial" w:cs="Arial"/>
                <w:b/>
                <w:sz w:val="36"/>
                <w:szCs w:val="36"/>
              </w:rPr>
            </w:pPr>
          </w:p>
        </w:tc>
        <w:tc>
          <w:tcPr>
            <w:tcW w:w="5351" w:type="dxa"/>
            <w:shd w:val="clear" w:color="auto" w:fill="auto"/>
          </w:tcPr>
          <w:p w14:paraId="4C2A38DA" w14:textId="5B53EAAC" w:rsidR="00AC03DA" w:rsidRPr="004C6E6A" w:rsidRDefault="00E245E5" w:rsidP="00AC03DA">
            <w:pPr>
              <w:jc w:val="both"/>
              <w:rPr>
                <w:rFonts w:ascii="Arial" w:hAnsi="Arial" w:cs="Arial"/>
                <w:sz w:val="36"/>
                <w:szCs w:val="36"/>
              </w:rPr>
            </w:pPr>
            <w:r>
              <w:rPr>
                <w:rFonts w:ascii="Arial" w:hAnsi="Arial" w:cs="Arial"/>
                <w:sz w:val="36"/>
                <w:szCs w:val="36"/>
              </w:rPr>
              <w:t>July 2021</w:t>
            </w:r>
          </w:p>
        </w:tc>
      </w:tr>
      <w:tr w:rsidR="00AC03DA" w:rsidRPr="001B75F3" w14:paraId="63744D06" w14:textId="77777777" w:rsidTr="00722213">
        <w:tc>
          <w:tcPr>
            <w:tcW w:w="4503" w:type="dxa"/>
            <w:shd w:val="clear" w:color="auto" w:fill="auto"/>
          </w:tcPr>
          <w:p w14:paraId="00292D89" w14:textId="77777777" w:rsidR="00AC03DA" w:rsidRPr="004C6E6A" w:rsidRDefault="00AC03DA" w:rsidP="00722213">
            <w:pPr>
              <w:jc w:val="both"/>
              <w:rPr>
                <w:rFonts w:ascii="Arial" w:hAnsi="Arial" w:cs="Arial"/>
                <w:b/>
                <w:sz w:val="36"/>
                <w:szCs w:val="36"/>
              </w:rPr>
            </w:pPr>
            <w:r w:rsidRPr="004C6E6A">
              <w:rPr>
                <w:rFonts w:ascii="Arial" w:hAnsi="Arial" w:cs="Arial"/>
                <w:b/>
                <w:sz w:val="36"/>
                <w:szCs w:val="36"/>
              </w:rPr>
              <w:t>Date of next review:</w:t>
            </w:r>
          </w:p>
          <w:p w14:paraId="46C49778" w14:textId="77777777" w:rsidR="00AC03DA" w:rsidRPr="004C6E6A" w:rsidRDefault="00AC03DA" w:rsidP="00722213">
            <w:pPr>
              <w:jc w:val="both"/>
              <w:rPr>
                <w:rFonts w:ascii="Arial" w:hAnsi="Arial" w:cs="Arial"/>
                <w:b/>
                <w:sz w:val="36"/>
                <w:szCs w:val="36"/>
              </w:rPr>
            </w:pPr>
          </w:p>
        </w:tc>
        <w:tc>
          <w:tcPr>
            <w:tcW w:w="5351" w:type="dxa"/>
            <w:shd w:val="clear" w:color="auto" w:fill="auto"/>
          </w:tcPr>
          <w:p w14:paraId="7EF3A0FF" w14:textId="4D2022F7" w:rsidR="00AC03DA" w:rsidRPr="004C6E6A" w:rsidRDefault="00E245E5" w:rsidP="003852CD">
            <w:pPr>
              <w:jc w:val="both"/>
              <w:rPr>
                <w:rFonts w:ascii="Arial" w:hAnsi="Arial" w:cs="Arial"/>
                <w:sz w:val="36"/>
                <w:szCs w:val="36"/>
              </w:rPr>
            </w:pPr>
            <w:r>
              <w:rPr>
                <w:rFonts w:ascii="Arial" w:hAnsi="Arial" w:cs="Arial"/>
                <w:sz w:val="36"/>
                <w:szCs w:val="36"/>
              </w:rPr>
              <w:t>July 2024</w:t>
            </w:r>
          </w:p>
        </w:tc>
      </w:tr>
      <w:tr w:rsidR="00AC03DA" w:rsidRPr="001B75F3" w14:paraId="4D30D516" w14:textId="77777777" w:rsidTr="00722213">
        <w:tc>
          <w:tcPr>
            <w:tcW w:w="4503" w:type="dxa"/>
            <w:shd w:val="clear" w:color="auto" w:fill="auto"/>
          </w:tcPr>
          <w:p w14:paraId="7FBBB8B7" w14:textId="77777777" w:rsidR="00AC03DA" w:rsidRPr="004C6E6A" w:rsidRDefault="00AC03DA" w:rsidP="00722213">
            <w:pPr>
              <w:jc w:val="both"/>
              <w:rPr>
                <w:rFonts w:ascii="Arial" w:hAnsi="Arial" w:cs="Arial"/>
                <w:b/>
                <w:sz w:val="36"/>
                <w:szCs w:val="36"/>
              </w:rPr>
            </w:pPr>
            <w:r w:rsidRPr="004C6E6A">
              <w:rPr>
                <w:rFonts w:ascii="Arial" w:hAnsi="Arial" w:cs="Arial"/>
                <w:b/>
                <w:sz w:val="36"/>
                <w:szCs w:val="36"/>
              </w:rPr>
              <w:t>Lead professional:</w:t>
            </w:r>
          </w:p>
          <w:p w14:paraId="5FAA4701" w14:textId="77777777" w:rsidR="00AC03DA" w:rsidRPr="004C6E6A" w:rsidRDefault="00AC03DA" w:rsidP="00722213">
            <w:pPr>
              <w:jc w:val="both"/>
              <w:rPr>
                <w:rFonts w:ascii="Arial" w:hAnsi="Arial" w:cs="Arial"/>
                <w:b/>
                <w:sz w:val="36"/>
                <w:szCs w:val="36"/>
              </w:rPr>
            </w:pPr>
          </w:p>
        </w:tc>
        <w:tc>
          <w:tcPr>
            <w:tcW w:w="5351" w:type="dxa"/>
            <w:shd w:val="clear" w:color="auto" w:fill="auto"/>
          </w:tcPr>
          <w:p w14:paraId="2272DB64" w14:textId="77777777" w:rsidR="00AC03DA" w:rsidRDefault="004452E8" w:rsidP="00722213">
            <w:pPr>
              <w:jc w:val="both"/>
              <w:rPr>
                <w:rFonts w:ascii="Arial" w:hAnsi="Arial" w:cs="Arial"/>
                <w:sz w:val="36"/>
                <w:szCs w:val="36"/>
              </w:rPr>
            </w:pPr>
            <w:r>
              <w:rPr>
                <w:rFonts w:ascii="Arial" w:hAnsi="Arial" w:cs="Arial"/>
                <w:sz w:val="36"/>
                <w:szCs w:val="36"/>
              </w:rPr>
              <w:t>Vice Principal – Student Support</w:t>
            </w:r>
          </w:p>
          <w:p w14:paraId="2B573FA1" w14:textId="77777777" w:rsidR="004452E8" w:rsidRPr="004C6E6A" w:rsidRDefault="004452E8" w:rsidP="00722213">
            <w:pPr>
              <w:jc w:val="both"/>
              <w:rPr>
                <w:rFonts w:ascii="Arial" w:hAnsi="Arial" w:cs="Arial"/>
                <w:sz w:val="36"/>
                <w:szCs w:val="36"/>
              </w:rPr>
            </w:pPr>
          </w:p>
        </w:tc>
      </w:tr>
      <w:tr w:rsidR="00AC03DA" w:rsidRPr="001B75F3" w14:paraId="767CB7EF" w14:textId="77777777" w:rsidTr="00722213">
        <w:tc>
          <w:tcPr>
            <w:tcW w:w="4503" w:type="dxa"/>
            <w:shd w:val="clear" w:color="auto" w:fill="auto"/>
          </w:tcPr>
          <w:p w14:paraId="656B7F69" w14:textId="77777777" w:rsidR="00AC03DA" w:rsidRPr="004C6E6A" w:rsidRDefault="00AC03DA" w:rsidP="00722213">
            <w:pPr>
              <w:jc w:val="both"/>
              <w:rPr>
                <w:rFonts w:ascii="Arial" w:hAnsi="Arial" w:cs="Arial"/>
                <w:b/>
                <w:sz w:val="36"/>
                <w:szCs w:val="36"/>
              </w:rPr>
            </w:pPr>
            <w:r w:rsidRPr="004C6E6A">
              <w:rPr>
                <w:rFonts w:ascii="Arial" w:hAnsi="Arial" w:cs="Arial"/>
                <w:b/>
                <w:sz w:val="36"/>
                <w:szCs w:val="36"/>
              </w:rPr>
              <w:t>Status:</w:t>
            </w:r>
          </w:p>
        </w:tc>
        <w:tc>
          <w:tcPr>
            <w:tcW w:w="5351" w:type="dxa"/>
            <w:shd w:val="clear" w:color="auto" w:fill="auto"/>
          </w:tcPr>
          <w:p w14:paraId="6803D7DA" w14:textId="77777777" w:rsidR="00AC03DA" w:rsidRPr="004C6E6A" w:rsidRDefault="004452E8" w:rsidP="00722213">
            <w:pPr>
              <w:jc w:val="both"/>
              <w:rPr>
                <w:rFonts w:ascii="Arial" w:hAnsi="Arial" w:cs="Arial"/>
                <w:sz w:val="36"/>
                <w:szCs w:val="36"/>
              </w:rPr>
            </w:pPr>
            <w:r>
              <w:rPr>
                <w:rFonts w:ascii="Arial" w:hAnsi="Arial" w:cs="Arial"/>
                <w:sz w:val="36"/>
                <w:szCs w:val="36"/>
              </w:rPr>
              <w:t>Non-Statutory</w:t>
            </w:r>
          </w:p>
        </w:tc>
      </w:tr>
    </w:tbl>
    <w:p w14:paraId="29A941B0" w14:textId="77777777" w:rsidR="00AC03DA" w:rsidRPr="007526A4" w:rsidRDefault="00AC03DA" w:rsidP="00AC03DA">
      <w:pPr>
        <w:jc w:val="both"/>
        <w:rPr>
          <w:rFonts w:ascii="Arial" w:hAnsi="Arial" w:cs="Arial"/>
          <w:b/>
          <w:color w:val="660066"/>
        </w:rPr>
      </w:pPr>
    </w:p>
    <w:p w14:paraId="5D49CC23" w14:textId="77777777" w:rsidR="00AC03DA" w:rsidRPr="007526A4" w:rsidRDefault="00AC03DA" w:rsidP="00AC03DA">
      <w:pPr>
        <w:jc w:val="both"/>
        <w:rPr>
          <w:rFonts w:ascii="Arial" w:hAnsi="Arial" w:cs="Arial"/>
          <w:b/>
          <w:color w:val="660066"/>
        </w:rPr>
      </w:pPr>
    </w:p>
    <w:p w14:paraId="73293454" w14:textId="77777777" w:rsidR="00AC03DA" w:rsidRPr="007526A4" w:rsidRDefault="00AC03DA" w:rsidP="00AC03DA">
      <w:pPr>
        <w:jc w:val="both"/>
        <w:rPr>
          <w:rFonts w:ascii="Arial" w:hAnsi="Arial" w:cs="Arial"/>
          <w:b/>
          <w:color w:val="660066"/>
        </w:rPr>
      </w:pPr>
    </w:p>
    <w:p w14:paraId="0EC95DA6" w14:textId="77777777" w:rsidR="00AC03DA" w:rsidRDefault="00AC03DA" w:rsidP="00AC03DA">
      <w:pPr>
        <w:jc w:val="both"/>
        <w:rPr>
          <w:rFonts w:ascii="Arial" w:hAnsi="Arial" w:cs="Arial"/>
          <w:color w:val="FF0000"/>
          <w:sz w:val="32"/>
          <w:szCs w:val="32"/>
        </w:rPr>
      </w:pPr>
    </w:p>
    <w:p w14:paraId="5E1A68C4" w14:textId="77777777" w:rsidR="004452E8" w:rsidRDefault="004452E8" w:rsidP="00AC03DA">
      <w:pPr>
        <w:jc w:val="both"/>
        <w:rPr>
          <w:rFonts w:ascii="Arial" w:hAnsi="Arial" w:cs="Arial"/>
          <w:color w:val="FF0000"/>
          <w:sz w:val="32"/>
          <w:szCs w:val="32"/>
        </w:rPr>
      </w:pPr>
    </w:p>
    <w:p w14:paraId="363221A3" w14:textId="77777777" w:rsidR="004452E8" w:rsidRDefault="004452E8" w:rsidP="00AC03DA">
      <w:pPr>
        <w:jc w:val="both"/>
        <w:rPr>
          <w:rFonts w:ascii="Arial" w:hAnsi="Arial" w:cs="Arial"/>
          <w:color w:val="FF0000"/>
          <w:sz w:val="32"/>
          <w:szCs w:val="32"/>
        </w:rPr>
      </w:pPr>
    </w:p>
    <w:p w14:paraId="3C413C69" w14:textId="77777777" w:rsidR="004452E8" w:rsidRDefault="004452E8" w:rsidP="00AC03DA">
      <w:pPr>
        <w:jc w:val="both"/>
        <w:rPr>
          <w:rFonts w:ascii="Arial" w:hAnsi="Arial" w:cs="Arial"/>
          <w:color w:val="FF0000"/>
          <w:sz w:val="32"/>
          <w:szCs w:val="32"/>
        </w:rPr>
      </w:pPr>
    </w:p>
    <w:p w14:paraId="2DB76BF3" w14:textId="77777777" w:rsidR="004452E8" w:rsidRDefault="004452E8" w:rsidP="00AC03DA">
      <w:pPr>
        <w:jc w:val="both"/>
        <w:rPr>
          <w:rFonts w:ascii="Arial" w:hAnsi="Arial" w:cs="Arial"/>
          <w:color w:val="FF0000"/>
          <w:sz w:val="32"/>
          <w:szCs w:val="32"/>
        </w:rPr>
      </w:pPr>
    </w:p>
    <w:p w14:paraId="70B52104" w14:textId="77777777" w:rsidR="004452E8" w:rsidRDefault="004452E8" w:rsidP="00AC03DA">
      <w:pPr>
        <w:jc w:val="both"/>
        <w:rPr>
          <w:rFonts w:ascii="Arial" w:hAnsi="Arial" w:cs="Arial"/>
          <w:color w:val="FF0000"/>
          <w:sz w:val="32"/>
          <w:szCs w:val="32"/>
        </w:rPr>
      </w:pPr>
    </w:p>
    <w:p w14:paraId="6FC08B30" w14:textId="77777777" w:rsidR="004452E8" w:rsidRDefault="004452E8" w:rsidP="00AC03DA">
      <w:pPr>
        <w:jc w:val="both"/>
        <w:rPr>
          <w:rFonts w:ascii="Arial" w:hAnsi="Arial" w:cs="Arial"/>
          <w:color w:val="FF0000"/>
          <w:sz w:val="32"/>
          <w:szCs w:val="32"/>
        </w:rPr>
      </w:pPr>
    </w:p>
    <w:p w14:paraId="48A8B0A4" w14:textId="77777777" w:rsidR="004452E8" w:rsidRDefault="004452E8" w:rsidP="00AC03DA">
      <w:pPr>
        <w:jc w:val="both"/>
        <w:rPr>
          <w:rFonts w:ascii="Arial" w:hAnsi="Arial" w:cs="Arial"/>
          <w:color w:val="FF0000"/>
          <w:sz w:val="32"/>
          <w:szCs w:val="32"/>
        </w:rPr>
      </w:pPr>
    </w:p>
    <w:p w14:paraId="0A8D5554" w14:textId="77777777" w:rsidR="004452E8" w:rsidRDefault="004452E8" w:rsidP="00AC03DA">
      <w:pPr>
        <w:jc w:val="both"/>
        <w:rPr>
          <w:rFonts w:ascii="Arial" w:hAnsi="Arial" w:cs="Arial"/>
          <w:color w:val="FF0000"/>
          <w:sz w:val="32"/>
          <w:szCs w:val="32"/>
        </w:rPr>
      </w:pPr>
    </w:p>
    <w:p w14:paraId="6B0F3182" w14:textId="77777777" w:rsidR="004452E8" w:rsidRDefault="004452E8" w:rsidP="00AC03DA">
      <w:pPr>
        <w:jc w:val="both"/>
        <w:rPr>
          <w:rFonts w:ascii="Arial" w:hAnsi="Arial" w:cs="Arial"/>
          <w:color w:val="FF0000"/>
          <w:sz w:val="32"/>
          <w:szCs w:val="32"/>
        </w:rPr>
      </w:pPr>
    </w:p>
    <w:p w14:paraId="40EB38B2" w14:textId="77777777" w:rsidR="004452E8" w:rsidRDefault="004452E8" w:rsidP="00AC03DA">
      <w:pPr>
        <w:jc w:val="both"/>
        <w:rPr>
          <w:rFonts w:ascii="Arial" w:hAnsi="Arial" w:cs="Arial"/>
          <w:color w:val="FF0000"/>
          <w:sz w:val="32"/>
          <w:szCs w:val="32"/>
        </w:rPr>
      </w:pPr>
    </w:p>
    <w:p w14:paraId="1AEAD0DE" w14:textId="77777777" w:rsidR="004452E8" w:rsidRDefault="004452E8" w:rsidP="00AC03DA">
      <w:pPr>
        <w:jc w:val="both"/>
        <w:rPr>
          <w:rFonts w:ascii="Arial" w:hAnsi="Arial" w:cs="Arial"/>
          <w:color w:val="FF0000"/>
          <w:sz w:val="32"/>
          <w:szCs w:val="32"/>
        </w:rPr>
      </w:pPr>
    </w:p>
    <w:p w14:paraId="3D5BA413" w14:textId="77777777" w:rsidR="004452E8" w:rsidRDefault="004452E8" w:rsidP="00AC03DA">
      <w:pPr>
        <w:jc w:val="both"/>
        <w:rPr>
          <w:rFonts w:ascii="Arial" w:hAnsi="Arial" w:cs="Arial"/>
          <w:color w:val="FF0000"/>
          <w:sz w:val="32"/>
          <w:szCs w:val="32"/>
        </w:rPr>
      </w:pPr>
    </w:p>
    <w:p w14:paraId="7FB2350E" w14:textId="77777777" w:rsidR="004452E8" w:rsidRDefault="004452E8" w:rsidP="00AC03DA">
      <w:pPr>
        <w:jc w:val="both"/>
        <w:rPr>
          <w:rFonts w:ascii="Arial" w:hAnsi="Arial" w:cs="Arial"/>
          <w:color w:val="FF0000"/>
          <w:sz w:val="32"/>
          <w:szCs w:val="32"/>
        </w:rPr>
      </w:pPr>
    </w:p>
    <w:p w14:paraId="4832DD46" w14:textId="72F0DD58" w:rsidR="004452E8" w:rsidRDefault="004452E8" w:rsidP="00AC03DA">
      <w:pPr>
        <w:jc w:val="both"/>
        <w:rPr>
          <w:rFonts w:ascii="Arial" w:hAnsi="Arial" w:cs="Arial"/>
          <w:color w:val="FF0000"/>
          <w:sz w:val="32"/>
          <w:szCs w:val="32"/>
        </w:rPr>
      </w:pPr>
    </w:p>
    <w:p w14:paraId="0B185748" w14:textId="77777777" w:rsidR="004452E8" w:rsidRDefault="004452E8" w:rsidP="00AC03DA">
      <w:pPr>
        <w:jc w:val="both"/>
        <w:rPr>
          <w:rFonts w:ascii="Arial" w:hAnsi="Arial" w:cs="Arial"/>
          <w:color w:val="FF0000"/>
          <w:sz w:val="32"/>
          <w:szCs w:val="32"/>
        </w:rPr>
      </w:pPr>
    </w:p>
    <w:tbl>
      <w:tblPr>
        <w:tblStyle w:val="TableGridLight"/>
        <w:tblW w:w="0" w:type="auto"/>
        <w:tblLook w:val="04A0" w:firstRow="1" w:lastRow="0" w:firstColumn="1" w:lastColumn="0" w:noHBand="0" w:noVBand="1"/>
      </w:tblPr>
      <w:tblGrid>
        <w:gridCol w:w="3299"/>
        <w:gridCol w:w="5905"/>
      </w:tblGrid>
      <w:tr w:rsidR="00DD2541" w:rsidRPr="004452E8" w14:paraId="0BD37CD9" w14:textId="77777777" w:rsidTr="00DD2541">
        <w:tc>
          <w:tcPr>
            <w:tcW w:w="3299" w:type="dxa"/>
          </w:tcPr>
          <w:p w14:paraId="3FD92B4A" w14:textId="77777777" w:rsidR="00DD2541" w:rsidRPr="004452E8" w:rsidRDefault="00DD2541" w:rsidP="001E7733">
            <w:pPr>
              <w:tabs>
                <w:tab w:val="left" w:pos="4395"/>
              </w:tabs>
              <w:jc w:val="both"/>
              <w:rPr>
                <w:rFonts w:ascii="Arial" w:hAnsi="Arial" w:cs="Arial"/>
                <w:b/>
                <w:sz w:val="32"/>
                <w:szCs w:val="32"/>
              </w:rPr>
            </w:pPr>
            <w:bookmarkStart w:id="0" w:name="_Hlk75762031"/>
            <w:r w:rsidRPr="004452E8">
              <w:rPr>
                <w:rFonts w:ascii="Arial" w:hAnsi="Arial" w:cs="Arial"/>
                <w:b/>
                <w:sz w:val="32"/>
                <w:szCs w:val="32"/>
              </w:rPr>
              <w:t>Name of academy:</w:t>
            </w:r>
          </w:p>
        </w:tc>
        <w:tc>
          <w:tcPr>
            <w:tcW w:w="5905" w:type="dxa"/>
          </w:tcPr>
          <w:p w14:paraId="095E9053" w14:textId="77777777" w:rsidR="00DD2541" w:rsidRPr="00DD2541" w:rsidRDefault="00DD2541" w:rsidP="001E7733">
            <w:pPr>
              <w:tabs>
                <w:tab w:val="left" w:pos="4395"/>
              </w:tabs>
              <w:jc w:val="both"/>
              <w:rPr>
                <w:rFonts w:ascii="Arial" w:hAnsi="Arial" w:cs="Arial"/>
                <w:b/>
                <w:sz w:val="32"/>
                <w:szCs w:val="32"/>
              </w:rPr>
            </w:pPr>
            <w:r>
              <w:rPr>
                <w:rFonts w:ascii="Arial" w:hAnsi="Arial" w:cs="Arial"/>
                <w:sz w:val="32"/>
                <w:szCs w:val="32"/>
              </w:rPr>
              <w:t>Trinity Academy Halifax</w:t>
            </w:r>
          </w:p>
        </w:tc>
      </w:tr>
      <w:tr w:rsidR="00DD2541" w:rsidRPr="004452E8" w14:paraId="3301CEB0" w14:textId="77777777" w:rsidTr="00DD2541">
        <w:tc>
          <w:tcPr>
            <w:tcW w:w="3299" w:type="dxa"/>
          </w:tcPr>
          <w:p w14:paraId="4B694941" w14:textId="77777777" w:rsidR="00DD2541" w:rsidRPr="004452E8" w:rsidRDefault="00DD2541" w:rsidP="001E7733">
            <w:pPr>
              <w:tabs>
                <w:tab w:val="left" w:pos="4395"/>
              </w:tabs>
              <w:jc w:val="both"/>
              <w:rPr>
                <w:rFonts w:ascii="Arial" w:hAnsi="Arial" w:cs="Arial"/>
                <w:b/>
                <w:sz w:val="32"/>
                <w:szCs w:val="32"/>
              </w:rPr>
            </w:pPr>
            <w:r w:rsidRPr="004452E8">
              <w:rPr>
                <w:rFonts w:ascii="Arial" w:hAnsi="Arial" w:cs="Arial"/>
                <w:b/>
                <w:sz w:val="32"/>
                <w:szCs w:val="32"/>
              </w:rPr>
              <w:t>Senior leader link for</w:t>
            </w:r>
            <w:r>
              <w:rPr>
                <w:rFonts w:ascii="Arial" w:hAnsi="Arial" w:cs="Arial"/>
                <w:b/>
                <w:sz w:val="32"/>
                <w:szCs w:val="32"/>
              </w:rPr>
              <w:t xml:space="preserve"> </w:t>
            </w:r>
            <w:r w:rsidRPr="004452E8">
              <w:rPr>
                <w:rFonts w:ascii="Arial" w:hAnsi="Arial" w:cs="Arial"/>
                <w:b/>
                <w:sz w:val="32"/>
                <w:szCs w:val="32"/>
              </w:rPr>
              <w:t>this academy:</w:t>
            </w:r>
          </w:p>
        </w:tc>
        <w:tc>
          <w:tcPr>
            <w:tcW w:w="5905" w:type="dxa"/>
          </w:tcPr>
          <w:p w14:paraId="212C13D6" w14:textId="5B7F436B" w:rsidR="00DD2541" w:rsidRPr="004452E8" w:rsidRDefault="00FA423B" w:rsidP="001E7733">
            <w:pPr>
              <w:tabs>
                <w:tab w:val="left" w:pos="4395"/>
              </w:tabs>
              <w:jc w:val="both"/>
              <w:rPr>
                <w:rFonts w:ascii="Arial" w:hAnsi="Arial" w:cs="Arial"/>
                <w:b/>
                <w:sz w:val="32"/>
                <w:szCs w:val="32"/>
              </w:rPr>
            </w:pPr>
            <w:r w:rsidRPr="00FA423B">
              <w:rPr>
                <w:rFonts w:ascii="Arial" w:hAnsi="Arial" w:cs="Arial"/>
                <w:sz w:val="32"/>
                <w:szCs w:val="32"/>
              </w:rPr>
              <w:t>Tom Taylor, Vice Principal</w:t>
            </w:r>
          </w:p>
        </w:tc>
      </w:tr>
      <w:tr w:rsidR="00DD2541" w:rsidRPr="004452E8" w14:paraId="230975F8" w14:textId="77777777" w:rsidTr="00DD2541">
        <w:trPr>
          <w:trHeight w:val="802"/>
        </w:trPr>
        <w:tc>
          <w:tcPr>
            <w:tcW w:w="3299" w:type="dxa"/>
          </w:tcPr>
          <w:p w14:paraId="6762F686" w14:textId="77777777" w:rsidR="00DD2541" w:rsidRPr="004452E8" w:rsidRDefault="00DD2541" w:rsidP="001E7733">
            <w:pPr>
              <w:tabs>
                <w:tab w:val="left" w:pos="4395"/>
              </w:tabs>
              <w:jc w:val="both"/>
              <w:rPr>
                <w:rFonts w:ascii="Arial" w:hAnsi="Arial" w:cs="Arial"/>
                <w:sz w:val="32"/>
                <w:szCs w:val="32"/>
              </w:rPr>
            </w:pPr>
            <w:r w:rsidRPr="004452E8">
              <w:rPr>
                <w:rFonts w:ascii="Arial" w:hAnsi="Arial" w:cs="Arial"/>
                <w:b/>
                <w:sz w:val="32"/>
                <w:szCs w:val="32"/>
              </w:rPr>
              <w:t>Single Point of Contact</w:t>
            </w:r>
            <w:r>
              <w:rPr>
                <w:rFonts w:ascii="Arial" w:hAnsi="Arial" w:cs="Arial"/>
                <w:b/>
                <w:sz w:val="32"/>
                <w:szCs w:val="32"/>
              </w:rPr>
              <w:t xml:space="preserve"> </w:t>
            </w:r>
            <w:r w:rsidRPr="004452E8">
              <w:rPr>
                <w:rFonts w:ascii="Arial" w:hAnsi="Arial" w:cs="Arial"/>
                <w:b/>
                <w:sz w:val="32"/>
                <w:szCs w:val="32"/>
              </w:rPr>
              <w:t>(SPOC):</w:t>
            </w:r>
          </w:p>
        </w:tc>
        <w:tc>
          <w:tcPr>
            <w:tcW w:w="5905" w:type="dxa"/>
          </w:tcPr>
          <w:p w14:paraId="5A98628C" w14:textId="03F507F9" w:rsidR="00DD2541" w:rsidRPr="004452E8" w:rsidRDefault="00FA423B" w:rsidP="001E7733">
            <w:pPr>
              <w:tabs>
                <w:tab w:val="left" w:pos="4395"/>
              </w:tabs>
              <w:jc w:val="both"/>
              <w:rPr>
                <w:rFonts w:ascii="Arial" w:hAnsi="Arial" w:cs="Arial"/>
                <w:sz w:val="32"/>
                <w:szCs w:val="32"/>
              </w:rPr>
            </w:pPr>
            <w:r w:rsidRPr="00FA423B">
              <w:rPr>
                <w:rFonts w:ascii="Arial" w:hAnsi="Arial" w:cs="Arial"/>
                <w:sz w:val="32"/>
                <w:szCs w:val="32"/>
              </w:rPr>
              <w:t>Elizabeth Waite, Deputy DSL &amp; Student Well-being Manager</w:t>
            </w:r>
          </w:p>
        </w:tc>
      </w:tr>
    </w:tbl>
    <w:bookmarkEnd w:id="0"/>
    <w:p w14:paraId="454BA0C4" w14:textId="30083504" w:rsidR="00DD2541" w:rsidRDefault="00DD2541" w:rsidP="00DD2541">
      <w:pPr>
        <w:tabs>
          <w:tab w:val="left" w:pos="3435"/>
        </w:tabs>
        <w:rPr>
          <w:rFonts w:ascii="Arial" w:hAnsi="Arial" w:cs="Arial"/>
          <w:b/>
        </w:rPr>
      </w:pPr>
      <w:r>
        <w:rPr>
          <w:rFonts w:ascii="Arial" w:hAnsi="Arial" w:cs="Arial"/>
          <w:b/>
        </w:rPr>
        <w:tab/>
      </w:r>
    </w:p>
    <w:p w14:paraId="01634EA2" w14:textId="77777777" w:rsidR="00DD2541" w:rsidRDefault="00DD2541" w:rsidP="00DD2541">
      <w:pPr>
        <w:tabs>
          <w:tab w:val="left" w:pos="3435"/>
        </w:tabs>
        <w:rPr>
          <w:rFonts w:ascii="Arial" w:hAnsi="Arial" w:cs="Arial"/>
          <w:b/>
        </w:rPr>
      </w:pPr>
    </w:p>
    <w:tbl>
      <w:tblPr>
        <w:tblStyle w:val="TableGridLight"/>
        <w:tblW w:w="0" w:type="auto"/>
        <w:tblLook w:val="04A0" w:firstRow="1" w:lastRow="0" w:firstColumn="1" w:lastColumn="0" w:noHBand="0" w:noVBand="1"/>
      </w:tblPr>
      <w:tblGrid>
        <w:gridCol w:w="3299"/>
        <w:gridCol w:w="5905"/>
      </w:tblGrid>
      <w:tr w:rsidR="00DD2541" w:rsidRPr="004452E8" w14:paraId="18501019" w14:textId="77777777" w:rsidTr="007449B8">
        <w:tc>
          <w:tcPr>
            <w:tcW w:w="3299" w:type="dxa"/>
          </w:tcPr>
          <w:p w14:paraId="59CC3EA5" w14:textId="77777777" w:rsidR="00DD2541" w:rsidRPr="004452E8" w:rsidRDefault="00DD2541" w:rsidP="007449B8">
            <w:pPr>
              <w:tabs>
                <w:tab w:val="left" w:pos="4395"/>
              </w:tabs>
              <w:jc w:val="both"/>
              <w:rPr>
                <w:rFonts w:ascii="Arial" w:hAnsi="Arial" w:cs="Arial"/>
                <w:b/>
                <w:sz w:val="32"/>
                <w:szCs w:val="32"/>
              </w:rPr>
            </w:pPr>
            <w:r w:rsidRPr="004452E8">
              <w:rPr>
                <w:rFonts w:ascii="Arial" w:hAnsi="Arial" w:cs="Arial"/>
                <w:b/>
                <w:sz w:val="32"/>
                <w:szCs w:val="32"/>
              </w:rPr>
              <w:t>Name of academy:</w:t>
            </w:r>
          </w:p>
        </w:tc>
        <w:tc>
          <w:tcPr>
            <w:tcW w:w="5905" w:type="dxa"/>
          </w:tcPr>
          <w:p w14:paraId="0B8C16B7" w14:textId="3D0AE6C8" w:rsidR="00DD2541" w:rsidRPr="00DD2541" w:rsidRDefault="00702097" w:rsidP="007449B8">
            <w:pPr>
              <w:tabs>
                <w:tab w:val="left" w:pos="4395"/>
              </w:tabs>
              <w:jc w:val="both"/>
              <w:rPr>
                <w:rFonts w:ascii="Arial" w:hAnsi="Arial" w:cs="Arial"/>
                <w:b/>
                <w:sz w:val="32"/>
                <w:szCs w:val="32"/>
              </w:rPr>
            </w:pPr>
            <w:r>
              <w:rPr>
                <w:rFonts w:ascii="Arial" w:hAnsi="Arial" w:cs="Arial"/>
                <w:sz w:val="32"/>
                <w:szCs w:val="32"/>
              </w:rPr>
              <w:t xml:space="preserve">Trinity Academy Akroydon </w:t>
            </w:r>
          </w:p>
        </w:tc>
      </w:tr>
      <w:tr w:rsidR="00DD2541" w:rsidRPr="004452E8" w14:paraId="31EE43E0" w14:textId="77777777" w:rsidTr="007449B8">
        <w:tc>
          <w:tcPr>
            <w:tcW w:w="3299" w:type="dxa"/>
          </w:tcPr>
          <w:p w14:paraId="5286499A" w14:textId="77777777" w:rsidR="00DD2541" w:rsidRPr="004452E8" w:rsidRDefault="00DD2541" w:rsidP="007449B8">
            <w:pPr>
              <w:tabs>
                <w:tab w:val="left" w:pos="4395"/>
              </w:tabs>
              <w:jc w:val="both"/>
              <w:rPr>
                <w:rFonts w:ascii="Arial" w:hAnsi="Arial" w:cs="Arial"/>
                <w:b/>
                <w:sz w:val="32"/>
                <w:szCs w:val="32"/>
              </w:rPr>
            </w:pPr>
            <w:r w:rsidRPr="004452E8">
              <w:rPr>
                <w:rFonts w:ascii="Arial" w:hAnsi="Arial" w:cs="Arial"/>
                <w:b/>
                <w:sz w:val="32"/>
                <w:szCs w:val="32"/>
              </w:rPr>
              <w:t>Senior leader link for</w:t>
            </w:r>
            <w:r>
              <w:rPr>
                <w:rFonts w:ascii="Arial" w:hAnsi="Arial" w:cs="Arial"/>
                <w:b/>
                <w:sz w:val="32"/>
                <w:szCs w:val="32"/>
              </w:rPr>
              <w:t xml:space="preserve"> </w:t>
            </w:r>
            <w:r w:rsidRPr="004452E8">
              <w:rPr>
                <w:rFonts w:ascii="Arial" w:hAnsi="Arial" w:cs="Arial"/>
                <w:b/>
                <w:sz w:val="32"/>
                <w:szCs w:val="32"/>
              </w:rPr>
              <w:t>this academy:</w:t>
            </w:r>
          </w:p>
        </w:tc>
        <w:tc>
          <w:tcPr>
            <w:tcW w:w="5905" w:type="dxa"/>
          </w:tcPr>
          <w:p w14:paraId="04C26D78" w14:textId="0A7469CC" w:rsidR="00DD2541" w:rsidRPr="004452E8" w:rsidRDefault="00DD2541" w:rsidP="007449B8">
            <w:pPr>
              <w:tabs>
                <w:tab w:val="left" w:pos="4395"/>
              </w:tabs>
              <w:jc w:val="both"/>
              <w:rPr>
                <w:rFonts w:ascii="Arial" w:hAnsi="Arial" w:cs="Arial"/>
                <w:b/>
                <w:sz w:val="32"/>
                <w:szCs w:val="32"/>
              </w:rPr>
            </w:pPr>
          </w:p>
        </w:tc>
      </w:tr>
      <w:tr w:rsidR="00DD2541" w:rsidRPr="004452E8" w14:paraId="7E472898" w14:textId="77777777" w:rsidTr="007449B8">
        <w:trPr>
          <w:trHeight w:val="802"/>
        </w:trPr>
        <w:tc>
          <w:tcPr>
            <w:tcW w:w="3299" w:type="dxa"/>
          </w:tcPr>
          <w:p w14:paraId="1CAEB375" w14:textId="77777777" w:rsidR="00DD2541" w:rsidRPr="004452E8" w:rsidRDefault="00DD2541" w:rsidP="007449B8">
            <w:pPr>
              <w:tabs>
                <w:tab w:val="left" w:pos="4395"/>
              </w:tabs>
              <w:jc w:val="both"/>
              <w:rPr>
                <w:rFonts w:ascii="Arial" w:hAnsi="Arial" w:cs="Arial"/>
                <w:sz w:val="32"/>
                <w:szCs w:val="32"/>
              </w:rPr>
            </w:pPr>
            <w:r w:rsidRPr="004452E8">
              <w:rPr>
                <w:rFonts w:ascii="Arial" w:hAnsi="Arial" w:cs="Arial"/>
                <w:b/>
                <w:sz w:val="32"/>
                <w:szCs w:val="32"/>
              </w:rPr>
              <w:t>Single Point of Contact</w:t>
            </w:r>
            <w:r>
              <w:rPr>
                <w:rFonts w:ascii="Arial" w:hAnsi="Arial" w:cs="Arial"/>
                <w:b/>
                <w:sz w:val="32"/>
                <w:szCs w:val="32"/>
              </w:rPr>
              <w:t xml:space="preserve"> </w:t>
            </w:r>
            <w:r w:rsidRPr="004452E8">
              <w:rPr>
                <w:rFonts w:ascii="Arial" w:hAnsi="Arial" w:cs="Arial"/>
                <w:b/>
                <w:sz w:val="32"/>
                <w:szCs w:val="32"/>
              </w:rPr>
              <w:t>(SPOC):</w:t>
            </w:r>
          </w:p>
        </w:tc>
        <w:tc>
          <w:tcPr>
            <w:tcW w:w="5905" w:type="dxa"/>
          </w:tcPr>
          <w:p w14:paraId="75274320" w14:textId="2F0B674A" w:rsidR="00DD2541" w:rsidRPr="004452E8" w:rsidRDefault="00DD2541" w:rsidP="007449B8">
            <w:pPr>
              <w:tabs>
                <w:tab w:val="left" w:pos="4395"/>
              </w:tabs>
              <w:jc w:val="both"/>
              <w:rPr>
                <w:rFonts w:ascii="Arial" w:hAnsi="Arial" w:cs="Arial"/>
                <w:sz w:val="32"/>
                <w:szCs w:val="32"/>
              </w:rPr>
            </w:pPr>
          </w:p>
        </w:tc>
      </w:tr>
    </w:tbl>
    <w:p w14:paraId="4BBF42FC" w14:textId="312693FE" w:rsidR="00DD2541" w:rsidRDefault="00DD2541" w:rsidP="00DD2541">
      <w:pPr>
        <w:tabs>
          <w:tab w:val="left" w:pos="5295"/>
        </w:tabs>
        <w:rPr>
          <w:rFonts w:ascii="Arial" w:hAnsi="Arial" w:cs="Arial"/>
        </w:rPr>
      </w:pPr>
      <w:r>
        <w:rPr>
          <w:rFonts w:ascii="Arial" w:hAnsi="Arial" w:cs="Arial"/>
        </w:rPr>
        <w:tab/>
      </w:r>
    </w:p>
    <w:p w14:paraId="0379893A" w14:textId="77777777" w:rsidR="00DD2541" w:rsidRDefault="00DD2541" w:rsidP="00DD2541">
      <w:pPr>
        <w:tabs>
          <w:tab w:val="left" w:pos="5295"/>
        </w:tabs>
        <w:rPr>
          <w:rFonts w:ascii="Arial" w:hAnsi="Arial" w:cs="Arial"/>
        </w:rPr>
      </w:pPr>
    </w:p>
    <w:tbl>
      <w:tblPr>
        <w:tblStyle w:val="TableGridLight"/>
        <w:tblW w:w="0" w:type="auto"/>
        <w:tblLook w:val="04A0" w:firstRow="1" w:lastRow="0" w:firstColumn="1" w:lastColumn="0" w:noHBand="0" w:noVBand="1"/>
      </w:tblPr>
      <w:tblGrid>
        <w:gridCol w:w="3299"/>
        <w:gridCol w:w="5905"/>
      </w:tblGrid>
      <w:tr w:rsidR="00DD2541" w:rsidRPr="004452E8" w14:paraId="61145236" w14:textId="77777777" w:rsidTr="00702097">
        <w:trPr>
          <w:trHeight w:val="262"/>
        </w:trPr>
        <w:tc>
          <w:tcPr>
            <w:tcW w:w="3299" w:type="dxa"/>
          </w:tcPr>
          <w:p w14:paraId="68923B14" w14:textId="77777777" w:rsidR="00DD2541" w:rsidRPr="004452E8" w:rsidRDefault="00DD2541" w:rsidP="007449B8">
            <w:pPr>
              <w:tabs>
                <w:tab w:val="left" w:pos="4395"/>
              </w:tabs>
              <w:jc w:val="both"/>
              <w:rPr>
                <w:rFonts w:ascii="Arial" w:hAnsi="Arial" w:cs="Arial"/>
                <w:b/>
                <w:sz w:val="32"/>
                <w:szCs w:val="32"/>
              </w:rPr>
            </w:pPr>
            <w:r w:rsidRPr="004452E8">
              <w:rPr>
                <w:rFonts w:ascii="Arial" w:hAnsi="Arial" w:cs="Arial"/>
                <w:b/>
                <w:sz w:val="32"/>
                <w:szCs w:val="32"/>
              </w:rPr>
              <w:t>Name of academy:</w:t>
            </w:r>
          </w:p>
        </w:tc>
        <w:tc>
          <w:tcPr>
            <w:tcW w:w="5905" w:type="dxa"/>
          </w:tcPr>
          <w:p w14:paraId="4CF15345" w14:textId="0DE439C3" w:rsidR="00DD2541" w:rsidRPr="00DD2541" w:rsidRDefault="00702097" w:rsidP="007449B8">
            <w:pPr>
              <w:tabs>
                <w:tab w:val="left" w:pos="4395"/>
              </w:tabs>
              <w:jc w:val="both"/>
              <w:rPr>
                <w:rFonts w:ascii="Arial" w:hAnsi="Arial" w:cs="Arial"/>
                <w:b/>
                <w:sz w:val="32"/>
                <w:szCs w:val="32"/>
              </w:rPr>
            </w:pPr>
            <w:r>
              <w:rPr>
                <w:rFonts w:ascii="Arial" w:hAnsi="Arial" w:cs="Arial"/>
                <w:sz w:val="32"/>
                <w:szCs w:val="32"/>
              </w:rPr>
              <w:t xml:space="preserve">Trinity </w:t>
            </w:r>
            <w:r w:rsidR="00DD2541">
              <w:rPr>
                <w:rFonts w:ascii="Arial" w:hAnsi="Arial" w:cs="Arial"/>
                <w:sz w:val="32"/>
                <w:szCs w:val="32"/>
              </w:rPr>
              <w:t xml:space="preserve">Academy </w:t>
            </w:r>
            <w:r>
              <w:rPr>
                <w:rFonts w:ascii="Arial" w:hAnsi="Arial" w:cs="Arial"/>
                <w:sz w:val="32"/>
                <w:szCs w:val="32"/>
              </w:rPr>
              <w:t xml:space="preserve">Cathedral </w:t>
            </w:r>
          </w:p>
        </w:tc>
      </w:tr>
      <w:tr w:rsidR="00DD2541" w:rsidRPr="004452E8" w14:paraId="79D063B8" w14:textId="77777777" w:rsidTr="007449B8">
        <w:tc>
          <w:tcPr>
            <w:tcW w:w="3299" w:type="dxa"/>
          </w:tcPr>
          <w:p w14:paraId="63A2BAC8" w14:textId="77777777" w:rsidR="00DD2541" w:rsidRPr="004452E8" w:rsidRDefault="00DD2541" w:rsidP="007449B8">
            <w:pPr>
              <w:tabs>
                <w:tab w:val="left" w:pos="4395"/>
              </w:tabs>
              <w:jc w:val="both"/>
              <w:rPr>
                <w:rFonts w:ascii="Arial" w:hAnsi="Arial" w:cs="Arial"/>
                <w:b/>
                <w:sz w:val="32"/>
                <w:szCs w:val="32"/>
              </w:rPr>
            </w:pPr>
            <w:r w:rsidRPr="004452E8">
              <w:rPr>
                <w:rFonts w:ascii="Arial" w:hAnsi="Arial" w:cs="Arial"/>
                <w:b/>
                <w:sz w:val="32"/>
                <w:szCs w:val="32"/>
              </w:rPr>
              <w:t>Senior leader link for</w:t>
            </w:r>
            <w:r>
              <w:rPr>
                <w:rFonts w:ascii="Arial" w:hAnsi="Arial" w:cs="Arial"/>
                <w:b/>
                <w:sz w:val="32"/>
                <w:szCs w:val="32"/>
              </w:rPr>
              <w:t xml:space="preserve"> </w:t>
            </w:r>
            <w:r w:rsidRPr="004452E8">
              <w:rPr>
                <w:rFonts w:ascii="Arial" w:hAnsi="Arial" w:cs="Arial"/>
                <w:b/>
                <w:sz w:val="32"/>
                <w:szCs w:val="32"/>
              </w:rPr>
              <w:t>this academy:</w:t>
            </w:r>
          </w:p>
        </w:tc>
        <w:tc>
          <w:tcPr>
            <w:tcW w:w="5905" w:type="dxa"/>
          </w:tcPr>
          <w:p w14:paraId="74E46A56" w14:textId="160B5C8A" w:rsidR="00DD2541" w:rsidRPr="004452E8" w:rsidRDefault="00FA423B" w:rsidP="007449B8">
            <w:pPr>
              <w:tabs>
                <w:tab w:val="left" w:pos="4395"/>
              </w:tabs>
              <w:jc w:val="both"/>
              <w:rPr>
                <w:rFonts w:ascii="Arial" w:hAnsi="Arial" w:cs="Arial"/>
                <w:b/>
                <w:sz w:val="32"/>
                <w:szCs w:val="32"/>
              </w:rPr>
            </w:pPr>
            <w:r w:rsidRPr="00FA423B">
              <w:rPr>
                <w:rFonts w:ascii="Arial" w:hAnsi="Arial" w:cs="Arial"/>
                <w:sz w:val="32"/>
                <w:szCs w:val="32"/>
              </w:rPr>
              <w:t>Neil Poskitt, Assistant Principal</w:t>
            </w:r>
          </w:p>
        </w:tc>
      </w:tr>
      <w:tr w:rsidR="00DD2541" w:rsidRPr="004452E8" w14:paraId="2F9DF209" w14:textId="77777777" w:rsidTr="007449B8">
        <w:trPr>
          <w:trHeight w:val="802"/>
        </w:trPr>
        <w:tc>
          <w:tcPr>
            <w:tcW w:w="3299" w:type="dxa"/>
          </w:tcPr>
          <w:p w14:paraId="4A8E7B0F" w14:textId="77777777" w:rsidR="00DD2541" w:rsidRPr="004452E8" w:rsidRDefault="00DD2541" w:rsidP="007449B8">
            <w:pPr>
              <w:tabs>
                <w:tab w:val="left" w:pos="4395"/>
              </w:tabs>
              <w:jc w:val="both"/>
              <w:rPr>
                <w:rFonts w:ascii="Arial" w:hAnsi="Arial" w:cs="Arial"/>
                <w:sz w:val="32"/>
                <w:szCs w:val="32"/>
              </w:rPr>
            </w:pPr>
            <w:r w:rsidRPr="004452E8">
              <w:rPr>
                <w:rFonts w:ascii="Arial" w:hAnsi="Arial" w:cs="Arial"/>
                <w:b/>
                <w:sz w:val="32"/>
                <w:szCs w:val="32"/>
              </w:rPr>
              <w:t>Single Point of Contact</w:t>
            </w:r>
            <w:r>
              <w:rPr>
                <w:rFonts w:ascii="Arial" w:hAnsi="Arial" w:cs="Arial"/>
                <w:b/>
                <w:sz w:val="32"/>
                <w:szCs w:val="32"/>
              </w:rPr>
              <w:t xml:space="preserve"> </w:t>
            </w:r>
            <w:r w:rsidRPr="004452E8">
              <w:rPr>
                <w:rFonts w:ascii="Arial" w:hAnsi="Arial" w:cs="Arial"/>
                <w:b/>
                <w:sz w:val="32"/>
                <w:szCs w:val="32"/>
              </w:rPr>
              <w:t>(SPOC):</w:t>
            </w:r>
          </w:p>
        </w:tc>
        <w:tc>
          <w:tcPr>
            <w:tcW w:w="5905" w:type="dxa"/>
          </w:tcPr>
          <w:p w14:paraId="0FF51DA5" w14:textId="77777777" w:rsidR="00DD2541" w:rsidRDefault="00FA423B" w:rsidP="007449B8">
            <w:pPr>
              <w:tabs>
                <w:tab w:val="left" w:pos="4395"/>
              </w:tabs>
              <w:jc w:val="both"/>
              <w:rPr>
                <w:rFonts w:ascii="Arial" w:hAnsi="Arial" w:cs="Arial"/>
                <w:sz w:val="32"/>
                <w:szCs w:val="32"/>
              </w:rPr>
            </w:pPr>
            <w:r>
              <w:rPr>
                <w:rFonts w:ascii="Arial" w:hAnsi="Arial" w:cs="Arial"/>
                <w:sz w:val="32"/>
                <w:szCs w:val="32"/>
              </w:rPr>
              <w:t>Neil Poskitt, Assistant Principal</w:t>
            </w:r>
          </w:p>
          <w:p w14:paraId="5713D9F8" w14:textId="6D08B36C" w:rsidR="00FA423B" w:rsidRPr="004452E8" w:rsidRDefault="00FA423B" w:rsidP="00FA423B">
            <w:pPr>
              <w:tabs>
                <w:tab w:val="left" w:pos="4395"/>
              </w:tabs>
              <w:jc w:val="both"/>
              <w:rPr>
                <w:rFonts w:ascii="Arial" w:hAnsi="Arial" w:cs="Arial"/>
                <w:sz w:val="32"/>
                <w:szCs w:val="32"/>
              </w:rPr>
            </w:pPr>
            <w:r>
              <w:rPr>
                <w:rFonts w:ascii="Arial" w:hAnsi="Arial" w:cs="Arial"/>
                <w:sz w:val="32"/>
                <w:szCs w:val="32"/>
              </w:rPr>
              <w:t>Lisa McIntosh, Inclusion Manager</w:t>
            </w:r>
          </w:p>
        </w:tc>
      </w:tr>
    </w:tbl>
    <w:p w14:paraId="1561E4E7" w14:textId="77777777" w:rsidR="00DD2541" w:rsidRDefault="00DD2541" w:rsidP="00DD2541">
      <w:pPr>
        <w:tabs>
          <w:tab w:val="left" w:pos="5295"/>
        </w:tabs>
        <w:rPr>
          <w:rFonts w:ascii="Arial" w:hAnsi="Arial" w:cs="Arial"/>
        </w:rPr>
      </w:pPr>
    </w:p>
    <w:p w14:paraId="67972431" w14:textId="77777777" w:rsidR="00DD2541" w:rsidRDefault="00DD2541" w:rsidP="00DD2541">
      <w:pPr>
        <w:tabs>
          <w:tab w:val="left" w:pos="5295"/>
        </w:tabs>
        <w:rPr>
          <w:rFonts w:ascii="Arial" w:hAnsi="Arial" w:cs="Arial"/>
        </w:rPr>
      </w:pPr>
    </w:p>
    <w:tbl>
      <w:tblPr>
        <w:tblStyle w:val="TableGridLight"/>
        <w:tblW w:w="0" w:type="auto"/>
        <w:tblLook w:val="04A0" w:firstRow="1" w:lastRow="0" w:firstColumn="1" w:lastColumn="0" w:noHBand="0" w:noVBand="1"/>
      </w:tblPr>
      <w:tblGrid>
        <w:gridCol w:w="3299"/>
        <w:gridCol w:w="5905"/>
      </w:tblGrid>
      <w:tr w:rsidR="00DD2541" w:rsidRPr="004452E8" w14:paraId="4AD1DB54" w14:textId="77777777" w:rsidTr="007449B8">
        <w:tc>
          <w:tcPr>
            <w:tcW w:w="3299" w:type="dxa"/>
          </w:tcPr>
          <w:p w14:paraId="2C54676F" w14:textId="77777777" w:rsidR="00DD2541" w:rsidRPr="004452E8" w:rsidRDefault="00DD2541" w:rsidP="007449B8">
            <w:pPr>
              <w:tabs>
                <w:tab w:val="left" w:pos="4395"/>
              </w:tabs>
              <w:jc w:val="both"/>
              <w:rPr>
                <w:rFonts w:ascii="Arial" w:hAnsi="Arial" w:cs="Arial"/>
                <w:b/>
                <w:sz w:val="32"/>
                <w:szCs w:val="32"/>
              </w:rPr>
            </w:pPr>
            <w:r w:rsidRPr="004452E8">
              <w:rPr>
                <w:rFonts w:ascii="Arial" w:hAnsi="Arial" w:cs="Arial"/>
                <w:b/>
                <w:sz w:val="32"/>
                <w:szCs w:val="32"/>
              </w:rPr>
              <w:t>Name of academy:</w:t>
            </w:r>
          </w:p>
        </w:tc>
        <w:tc>
          <w:tcPr>
            <w:tcW w:w="5905" w:type="dxa"/>
          </w:tcPr>
          <w:p w14:paraId="3D10DBED" w14:textId="6229CED2" w:rsidR="00DD2541" w:rsidRPr="00DD2541" w:rsidRDefault="00DD2541" w:rsidP="007449B8">
            <w:pPr>
              <w:tabs>
                <w:tab w:val="left" w:pos="4395"/>
              </w:tabs>
              <w:jc w:val="both"/>
              <w:rPr>
                <w:rFonts w:ascii="Arial" w:hAnsi="Arial" w:cs="Arial"/>
                <w:b/>
                <w:sz w:val="32"/>
                <w:szCs w:val="32"/>
              </w:rPr>
            </w:pPr>
            <w:r>
              <w:rPr>
                <w:rFonts w:ascii="Arial" w:hAnsi="Arial" w:cs="Arial"/>
                <w:sz w:val="32"/>
                <w:szCs w:val="32"/>
              </w:rPr>
              <w:t xml:space="preserve">Trinity Academy </w:t>
            </w:r>
            <w:r w:rsidR="00702097">
              <w:rPr>
                <w:rFonts w:ascii="Arial" w:hAnsi="Arial" w:cs="Arial"/>
                <w:sz w:val="32"/>
                <w:szCs w:val="32"/>
              </w:rPr>
              <w:t>Grammar</w:t>
            </w:r>
          </w:p>
        </w:tc>
      </w:tr>
      <w:tr w:rsidR="00DD2541" w:rsidRPr="00702097" w14:paraId="5024BCC9" w14:textId="77777777" w:rsidTr="007449B8">
        <w:tc>
          <w:tcPr>
            <w:tcW w:w="3299" w:type="dxa"/>
          </w:tcPr>
          <w:p w14:paraId="6FD80340" w14:textId="77777777" w:rsidR="00DD2541" w:rsidRPr="004452E8" w:rsidRDefault="00DD2541" w:rsidP="007449B8">
            <w:pPr>
              <w:tabs>
                <w:tab w:val="left" w:pos="4395"/>
              </w:tabs>
              <w:jc w:val="both"/>
              <w:rPr>
                <w:rFonts w:ascii="Arial" w:hAnsi="Arial" w:cs="Arial"/>
                <w:b/>
                <w:sz w:val="32"/>
                <w:szCs w:val="32"/>
              </w:rPr>
            </w:pPr>
            <w:r w:rsidRPr="004452E8">
              <w:rPr>
                <w:rFonts w:ascii="Arial" w:hAnsi="Arial" w:cs="Arial"/>
                <w:b/>
                <w:sz w:val="32"/>
                <w:szCs w:val="32"/>
              </w:rPr>
              <w:t>Senior leader link for</w:t>
            </w:r>
            <w:r>
              <w:rPr>
                <w:rFonts w:ascii="Arial" w:hAnsi="Arial" w:cs="Arial"/>
                <w:b/>
                <w:sz w:val="32"/>
                <w:szCs w:val="32"/>
              </w:rPr>
              <w:t xml:space="preserve"> </w:t>
            </w:r>
            <w:r w:rsidRPr="004452E8">
              <w:rPr>
                <w:rFonts w:ascii="Arial" w:hAnsi="Arial" w:cs="Arial"/>
                <w:b/>
                <w:sz w:val="32"/>
                <w:szCs w:val="32"/>
              </w:rPr>
              <w:t>this academy:</w:t>
            </w:r>
          </w:p>
        </w:tc>
        <w:tc>
          <w:tcPr>
            <w:tcW w:w="5905" w:type="dxa"/>
          </w:tcPr>
          <w:p w14:paraId="4D019101" w14:textId="5488D596" w:rsidR="00DD2541" w:rsidRPr="00702097" w:rsidRDefault="00702097" w:rsidP="007449B8">
            <w:pPr>
              <w:tabs>
                <w:tab w:val="left" w:pos="4395"/>
              </w:tabs>
              <w:jc w:val="both"/>
              <w:rPr>
                <w:rFonts w:ascii="Arial" w:hAnsi="Arial" w:cs="Arial"/>
                <w:bCs/>
                <w:sz w:val="32"/>
                <w:szCs w:val="32"/>
                <w:lang w:val="fr-FR"/>
              </w:rPr>
            </w:pPr>
            <w:r w:rsidRPr="00702097">
              <w:rPr>
                <w:rFonts w:ascii="Arial" w:hAnsi="Arial" w:cs="Arial"/>
                <w:bCs/>
                <w:sz w:val="32"/>
                <w:szCs w:val="32"/>
                <w:lang w:val="fr-FR"/>
              </w:rPr>
              <w:t>Caroline Foster</w:t>
            </w:r>
            <w:r>
              <w:rPr>
                <w:rFonts w:ascii="Arial" w:hAnsi="Arial" w:cs="Arial"/>
                <w:bCs/>
                <w:sz w:val="32"/>
                <w:szCs w:val="32"/>
                <w:lang w:val="fr-FR"/>
              </w:rPr>
              <w:t>, Vice Principal</w:t>
            </w:r>
          </w:p>
        </w:tc>
      </w:tr>
      <w:tr w:rsidR="00DD2541" w:rsidRPr="00702097" w14:paraId="6E1267CA" w14:textId="77777777" w:rsidTr="007449B8">
        <w:trPr>
          <w:trHeight w:val="802"/>
        </w:trPr>
        <w:tc>
          <w:tcPr>
            <w:tcW w:w="3299" w:type="dxa"/>
          </w:tcPr>
          <w:p w14:paraId="2C6B5AAA" w14:textId="77777777" w:rsidR="00DD2541" w:rsidRPr="004452E8" w:rsidRDefault="00DD2541" w:rsidP="007449B8">
            <w:pPr>
              <w:tabs>
                <w:tab w:val="left" w:pos="4395"/>
              </w:tabs>
              <w:jc w:val="both"/>
              <w:rPr>
                <w:rFonts w:ascii="Arial" w:hAnsi="Arial" w:cs="Arial"/>
                <w:sz w:val="32"/>
                <w:szCs w:val="32"/>
              </w:rPr>
            </w:pPr>
            <w:r w:rsidRPr="004452E8">
              <w:rPr>
                <w:rFonts w:ascii="Arial" w:hAnsi="Arial" w:cs="Arial"/>
                <w:b/>
                <w:sz w:val="32"/>
                <w:szCs w:val="32"/>
              </w:rPr>
              <w:t>Single Point of Contact</w:t>
            </w:r>
            <w:r>
              <w:rPr>
                <w:rFonts w:ascii="Arial" w:hAnsi="Arial" w:cs="Arial"/>
                <w:b/>
                <w:sz w:val="32"/>
                <w:szCs w:val="32"/>
              </w:rPr>
              <w:t xml:space="preserve"> </w:t>
            </w:r>
            <w:r w:rsidRPr="004452E8">
              <w:rPr>
                <w:rFonts w:ascii="Arial" w:hAnsi="Arial" w:cs="Arial"/>
                <w:b/>
                <w:sz w:val="32"/>
                <w:szCs w:val="32"/>
              </w:rPr>
              <w:t>(SPOC):</w:t>
            </w:r>
          </w:p>
        </w:tc>
        <w:tc>
          <w:tcPr>
            <w:tcW w:w="5905" w:type="dxa"/>
          </w:tcPr>
          <w:p w14:paraId="2D81F7F6" w14:textId="1B9165C6" w:rsidR="00DD2541" w:rsidRPr="00702097" w:rsidRDefault="00702097" w:rsidP="007449B8">
            <w:pPr>
              <w:tabs>
                <w:tab w:val="left" w:pos="4395"/>
              </w:tabs>
              <w:jc w:val="both"/>
              <w:rPr>
                <w:rFonts w:ascii="Arial" w:hAnsi="Arial" w:cs="Arial"/>
                <w:sz w:val="32"/>
                <w:szCs w:val="32"/>
                <w:lang w:val="fr-FR"/>
              </w:rPr>
            </w:pPr>
            <w:r>
              <w:rPr>
                <w:rFonts w:ascii="Arial" w:hAnsi="Arial" w:cs="Arial"/>
                <w:sz w:val="32"/>
                <w:szCs w:val="32"/>
                <w:lang w:val="fr-FR"/>
              </w:rPr>
              <w:t xml:space="preserve">Caroline Foster </w:t>
            </w:r>
          </w:p>
        </w:tc>
      </w:tr>
    </w:tbl>
    <w:p w14:paraId="53249EE7" w14:textId="77777777" w:rsidR="00DD2541" w:rsidRPr="00702097" w:rsidRDefault="00DD2541" w:rsidP="00DD2541">
      <w:pPr>
        <w:tabs>
          <w:tab w:val="left" w:pos="5295"/>
        </w:tabs>
        <w:rPr>
          <w:rFonts w:ascii="Arial" w:hAnsi="Arial" w:cs="Arial"/>
          <w:lang w:val="fr-FR"/>
        </w:rPr>
      </w:pPr>
    </w:p>
    <w:tbl>
      <w:tblPr>
        <w:tblStyle w:val="TableGridLight"/>
        <w:tblW w:w="0" w:type="auto"/>
        <w:tblLook w:val="04A0" w:firstRow="1" w:lastRow="0" w:firstColumn="1" w:lastColumn="0" w:noHBand="0" w:noVBand="1"/>
      </w:tblPr>
      <w:tblGrid>
        <w:gridCol w:w="3299"/>
        <w:gridCol w:w="5905"/>
      </w:tblGrid>
      <w:tr w:rsidR="00702097" w:rsidRPr="00DD2541" w14:paraId="2ED70BA0" w14:textId="77777777" w:rsidTr="00AC227E">
        <w:tc>
          <w:tcPr>
            <w:tcW w:w="3299" w:type="dxa"/>
          </w:tcPr>
          <w:p w14:paraId="3586DB10" w14:textId="77777777" w:rsidR="00702097" w:rsidRPr="004452E8" w:rsidRDefault="00702097" w:rsidP="00AC227E">
            <w:pPr>
              <w:tabs>
                <w:tab w:val="left" w:pos="4395"/>
              </w:tabs>
              <w:jc w:val="both"/>
              <w:rPr>
                <w:rFonts w:ascii="Arial" w:hAnsi="Arial" w:cs="Arial"/>
                <w:b/>
                <w:sz w:val="32"/>
                <w:szCs w:val="32"/>
              </w:rPr>
            </w:pPr>
            <w:r w:rsidRPr="004452E8">
              <w:rPr>
                <w:rFonts w:ascii="Arial" w:hAnsi="Arial" w:cs="Arial"/>
                <w:b/>
                <w:sz w:val="32"/>
                <w:szCs w:val="32"/>
              </w:rPr>
              <w:t>Name of academy:</w:t>
            </w:r>
          </w:p>
        </w:tc>
        <w:tc>
          <w:tcPr>
            <w:tcW w:w="5905" w:type="dxa"/>
          </w:tcPr>
          <w:p w14:paraId="118ED03A" w14:textId="113A296F" w:rsidR="00702097" w:rsidRPr="00DD2541" w:rsidRDefault="00702097" w:rsidP="00AC227E">
            <w:pPr>
              <w:tabs>
                <w:tab w:val="left" w:pos="4395"/>
              </w:tabs>
              <w:jc w:val="both"/>
              <w:rPr>
                <w:rFonts w:ascii="Arial" w:hAnsi="Arial" w:cs="Arial"/>
                <w:b/>
                <w:sz w:val="32"/>
                <w:szCs w:val="32"/>
              </w:rPr>
            </w:pPr>
            <w:r>
              <w:rPr>
                <w:rFonts w:ascii="Arial" w:hAnsi="Arial" w:cs="Arial"/>
                <w:sz w:val="32"/>
                <w:szCs w:val="32"/>
              </w:rPr>
              <w:t>Trinity Academy St. Chad’s</w:t>
            </w:r>
          </w:p>
        </w:tc>
      </w:tr>
      <w:tr w:rsidR="00702097" w:rsidRPr="004452E8" w14:paraId="46A1E0C9" w14:textId="77777777" w:rsidTr="00AC227E">
        <w:tc>
          <w:tcPr>
            <w:tcW w:w="3299" w:type="dxa"/>
          </w:tcPr>
          <w:p w14:paraId="0AE5C8B4" w14:textId="77777777" w:rsidR="00702097" w:rsidRPr="004452E8" w:rsidRDefault="00702097" w:rsidP="00AC227E">
            <w:pPr>
              <w:tabs>
                <w:tab w:val="left" w:pos="4395"/>
              </w:tabs>
              <w:jc w:val="both"/>
              <w:rPr>
                <w:rFonts w:ascii="Arial" w:hAnsi="Arial" w:cs="Arial"/>
                <w:b/>
                <w:sz w:val="32"/>
                <w:szCs w:val="32"/>
              </w:rPr>
            </w:pPr>
            <w:r w:rsidRPr="004452E8">
              <w:rPr>
                <w:rFonts w:ascii="Arial" w:hAnsi="Arial" w:cs="Arial"/>
                <w:b/>
                <w:sz w:val="32"/>
                <w:szCs w:val="32"/>
              </w:rPr>
              <w:t>Senior leader link for</w:t>
            </w:r>
            <w:r>
              <w:rPr>
                <w:rFonts w:ascii="Arial" w:hAnsi="Arial" w:cs="Arial"/>
                <w:b/>
                <w:sz w:val="32"/>
                <w:szCs w:val="32"/>
              </w:rPr>
              <w:t xml:space="preserve"> </w:t>
            </w:r>
            <w:r w:rsidRPr="004452E8">
              <w:rPr>
                <w:rFonts w:ascii="Arial" w:hAnsi="Arial" w:cs="Arial"/>
                <w:b/>
                <w:sz w:val="32"/>
                <w:szCs w:val="32"/>
              </w:rPr>
              <w:t>this academy:</w:t>
            </w:r>
          </w:p>
        </w:tc>
        <w:tc>
          <w:tcPr>
            <w:tcW w:w="5905" w:type="dxa"/>
          </w:tcPr>
          <w:p w14:paraId="2C51511F" w14:textId="646CEB12" w:rsidR="00702097" w:rsidRPr="00702097" w:rsidRDefault="00702097" w:rsidP="00AC227E">
            <w:pPr>
              <w:tabs>
                <w:tab w:val="left" w:pos="4395"/>
              </w:tabs>
              <w:jc w:val="both"/>
              <w:rPr>
                <w:rFonts w:ascii="Arial" w:hAnsi="Arial" w:cs="Arial"/>
                <w:bCs/>
                <w:sz w:val="32"/>
                <w:szCs w:val="32"/>
              </w:rPr>
            </w:pPr>
            <w:r w:rsidRPr="00702097">
              <w:rPr>
                <w:rFonts w:ascii="Arial" w:hAnsi="Arial" w:cs="Arial"/>
                <w:bCs/>
                <w:sz w:val="32"/>
                <w:szCs w:val="32"/>
              </w:rPr>
              <w:t xml:space="preserve">Emma Smith </w:t>
            </w:r>
          </w:p>
        </w:tc>
      </w:tr>
      <w:tr w:rsidR="00702097" w:rsidRPr="004452E8" w14:paraId="1735D97E" w14:textId="77777777" w:rsidTr="00AC227E">
        <w:trPr>
          <w:trHeight w:val="802"/>
        </w:trPr>
        <w:tc>
          <w:tcPr>
            <w:tcW w:w="3299" w:type="dxa"/>
          </w:tcPr>
          <w:p w14:paraId="4B3966A5" w14:textId="77777777" w:rsidR="00702097" w:rsidRPr="004452E8" w:rsidRDefault="00702097" w:rsidP="00AC227E">
            <w:pPr>
              <w:tabs>
                <w:tab w:val="left" w:pos="4395"/>
              </w:tabs>
              <w:jc w:val="both"/>
              <w:rPr>
                <w:rFonts w:ascii="Arial" w:hAnsi="Arial" w:cs="Arial"/>
                <w:sz w:val="32"/>
                <w:szCs w:val="32"/>
              </w:rPr>
            </w:pPr>
            <w:r w:rsidRPr="004452E8">
              <w:rPr>
                <w:rFonts w:ascii="Arial" w:hAnsi="Arial" w:cs="Arial"/>
                <w:b/>
                <w:sz w:val="32"/>
                <w:szCs w:val="32"/>
              </w:rPr>
              <w:t>Single Point of Contact</w:t>
            </w:r>
            <w:r>
              <w:rPr>
                <w:rFonts w:ascii="Arial" w:hAnsi="Arial" w:cs="Arial"/>
                <w:b/>
                <w:sz w:val="32"/>
                <w:szCs w:val="32"/>
              </w:rPr>
              <w:t xml:space="preserve"> </w:t>
            </w:r>
            <w:r w:rsidRPr="004452E8">
              <w:rPr>
                <w:rFonts w:ascii="Arial" w:hAnsi="Arial" w:cs="Arial"/>
                <w:b/>
                <w:sz w:val="32"/>
                <w:szCs w:val="32"/>
              </w:rPr>
              <w:t>(SPOC):</w:t>
            </w:r>
          </w:p>
        </w:tc>
        <w:tc>
          <w:tcPr>
            <w:tcW w:w="5905" w:type="dxa"/>
          </w:tcPr>
          <w:p w14:paraId="0CE31980" w14:textId="77777777" w:rsidR="00702097" w:rsidRPr="00702097" w:rsidRDefault="00702097" w:rsidP="00702097">
            <w:pPr>
              <w:rPr>
                <w:sz w:val="32"/>
                <w:szCs w:val="32"/>
              </w:rPr>
            </w:pPr>
            <w:r w:rsidRPr="00702097">
              <w:rPr>
                <w:rFonts w:eastAsia="Times New Roman" w:cstheme="minorHAnsi"/>
                <w:bCs/>
                <w:color w:val="000000"/>
                <w:sz w:val="32"/>
                <w:szCs w:val="32"/>
                <w:bdr w:val="none" w:sz="0" w:space="0" w:color="auto" w:frame="1"/>
              </w:rPr>
              <w:t>Emma Smith-Assistant Principal </w:t>
            </w:r>
          </w:p>
          <w:p w14:paraId="7423A9CB" w14:textId="7F56097B" w:rsidR="00702097" w:rsidRPr="004452E8" w:rsidRDefault="00702097" w:rsidP="00702097">
            <w:pPr>
              <w:tabs>
                <w:tab w:val="left" w:pos="4395"/>
              </w:tabs>
              <w:jc w:val="both"/>
              <w:rPr>
                <w:rFonts w:ascii="Arial" w:hAnsi="Arial" w:cs="Arial"/>
                <w:sz w:val="32"/>
                <w:szCs w:val="32"/>
              </w:rPr>
            </w:pPr>
            <w:r w:rsidRPr="00702097">
              <w:rPr>
                <w:rFonts w:eastAsia="Times New Roman" w:cstheme="minorHAnsi"/>
                <w:sz w:val="32"/>
                <w:szCs w:val="32"/>
              </w:rPr>
              <w:t>Jill Dobson-Learning Mentor</w:t>
            </w:r>
            <w:r>
              <w:rPr>
                <w:rFonts w:eastAsia="Times New Roman" w:cstheme="minorHAnsi"/>
                <w:sz w:val="28"/>
                <w:szCs w:val="28"/>
              </w:rPr>
              <w:t> </w:t>
            </w:r>
          </w:p>
        </w:tc>
      </w:tr>
    </w:tbl>
    <w:p w14:paraId="077B82C1" w14:textId="77777777" w:rsidR="00702097" w:rsidRDefault="00702097" w:rsidP="00AC03DA">
      <w:pPr>
        <w:rPr>
          <w:rFonts w:ascii="Arial" w:hAnsi="Arial" w:cs="Arial"/>
          <w:lang w:val="en-GB"/>
        </w:rPr>
      </w:pPr>
    </w:p>
    <w:p w14:paraId="31CF9E8C" w14:textId="45E6A7B4" w:rsidR="00702097" w:rsidRDefault="00702097" w:rsidP="00AC03DA">
      <w:pPr>
        <w:rPr>
          <w:rFonts w:ascii="Arial" w:hAnsi="Arial" w:cs="Arial"/>
          <w:lang w:val="en-GB"/>
        </w:rPr>
      </w:pPr>
    </w:p>
    <w:p w14:paraId="3CBC88A5" w14:textId="27D2FD22" w:rsidR="00702097" w:rsidRDefault="00702097" w:rsidP="00AC03DA">
      <w:pPr>
        <w:rPr>
          <w:rFonts w:ascii="Arial" w:hAnsi="Arial" w:cs="Arial"/>
          <w:lang w:val="en-GB"/>
        </w:rPr>
      </w:pPr>
    </w:p>
    <w:p w14:paraId="6445B700" w14:textId="618A56EF" w:rsidR="00702097" w:rsidRDefault="00702097" w:rsidP="00AC03DA">
      <w:pPr>
        <w:rPr>
          <w:rFonts w:ascii="Arial" w:hAnsi="Arial" w:cs="Arial"/>
          <w:lang w:val="en-GB"/>
        </w:rPr>
      </w:pPr>
    </w:p>
    <w:p w14:paraId="13360A29" w14:textId="77777777" w:rsidR="00702097" w:rsidRDefault="00702097" w:rsidP="00AC03DA">
      <w:pPr>
        <w:rPr>
          <w:rFonts w:ascii="Arial" w:hAnsi="Arial" w:cs="Arial"/>
          <w:lang w:val="en-GB"/>
        </w:rPr>
      </w:pPr>
    </w:p>
    <w:p w14:paraId="4233AF75" w14:textId="77777777" w:rsidR="00702097" w:rsidRDefault="00702097" w:rsidP="00AC03DA">
      <w:pPr>
        <w:rPr>
          <w:rFonts w:ascii="Arial" w:hAnsi="Arial" w:cs="Arial"/>
          <w:lang w:val="en-GB"/>
        </w:rPr>
      </w:pPr>
    </w:p>
    <w:p w14:paraId="2B4EC474" w14:textId="77777777" w:rsidR="00702097" w:rsidRDefault="00702097" w:rsidP="00AC03DA">
      <w:pPr>
        <w:rPr>
          <w:rFonts w:ascii="Arial" w:hAnsi="Arial" w:cs="Arial"/>
          <w:lang w:val="en-GB"/>
        </w:rPr>
      </w:pPr>
    </w:p>
    <w:tbl>
      <w:tblPr>
        <w:tblStyle w:val="TableGridLight1"/>
        <w:tblW w:w="0" w:type="auto"/>
        <w:tblLook w:val="04A0" w:firstRow="1" w:lastRow="0" w:firstColumn="1" w:lastColumn="0" w:noHBand="0" w:noVBand="1"/>
      </w:tblPr>
      <w:tblGrid>
        <w:gridCol w:w="3299"/>
        <w:gridCol w:w="5905"/>
      </w:tblGrid>
      <w:tr w:rsidR="00702097" w:rsidRPr="00702097" w14:paraId="556995D8" w14:textId="77777777" w:rsidTr="00AC227E">
        <w:tc>
          <w:tcPr>
            <w:tcW w:w="3299" w:type="dxa"/>
          </w:tcPr>
          <w:p w14:paraId="6AC8BF99" w14:textId="77777777" w:rsidR="00702097" w:rsidRPr="00702097" w:rsidRDefault="00702097" w:rsidP="00702097">
            <w:pPr>
              <w:tabs>
                <w:tab w:val="left" w:pos="4395"/>
              </w:tabs>
              <w:jc w:val="both"/>
              <w:rPr>
                <w:rFonts w:ascii="Arial" w:hAnsi="Arial" w:cs="Arial"/>
                <w:b/>
                <w:sz w:val="32"/>
                <w:szCs w:val="32"/>
              </w:rPr>
            </w:pPr>
            <w:r w:rsidRPr="00702097">
              <w:rPr>
                <w:rFonts w:ascii="Arial" w:hAnsi="Arial" w:cs="Arial"/>
                <w:b/>
                <w:sz w:val="32"/>
                <w:szCs w:val="32"/>
              </w:rPr>
              <w:lastRenderedPageBreak/>
              <w:t>Name of academy:</w:t>
            </w:r>
          </w:p>
        </w:tc>
        <w:tc>
          <w:tcPr>
            <w:tcW w:w="5905" w:type="dxa"/>
          </w:tcPr>
          <w:p w14:paraId="326B31FD" w14:textId="3FF3221C" w:rsidR="00702097" w:rsidRPr="00702097" w:rsidRDefault="00702097" w:rsidP="00702097">
            <w:pPr>
              <w:tabs>
                <w:tab w:val="left" w:pos="4395"/>
              </w:tabs>
              <w:jc w:val="both"/>
              <w:rPr>
                <w:rFonts w:ascii="Arial" w:hAnsi="Arial" w:cs="Arial"/>
                <w:b/>
                <w:sz w:val="32"/>
                <w:szCs w:val="32"/>
              </w:rPr>
            </w:pPr>
            <w:r w:rsidRPr="00702097">
              <w:rPr>
                <w:rFonts w:ascii="Arial" w:hAnsi="Arial" w:cs="Arial"/>
                <w:sz w:val="32"/>
                <w:szCs w:val="32"/>
              </w:rPr>
              <w:t xml:space="preserve">Trinity Academy </w:t>
            </w:r>
            <w:r>
              <w:rPr>
                <w:rFonts w:ascii="Arial" w:hAnsi="Arial" w:cs="Arial"/>
                <w:sz w:val="32"/>
                <w:szCs w:val="32"/>
              </w:rPr>
              <w:t>St. Peter’s</w:t>
            </w:r>
          </w:p>
        </w:tc>
      </w:tr>
      <w:tr w:rsidR="00702097" w:rsidRPr="00702097" w14:paraId="28D85D24" w14:textId="77777777" w:rsidTr="00AC227E">
        <w:tc>
          <w:tcPr>
            <w:tcW w:w="3299" w:type="dxa"/>
          </w:tcPr>
          <w:p w14:paraId="4EA65EA1" w14:textId="77777777" w:rsidR="00702097" w:rsidRPr="00702097" w:rsidRDefault="00702097" w:rsidP="00702097">
            <w:pPr>
              <w:tabs>
                <w:tab w:val="left" w:pos="4395"/>
              </w:tabs>
              <w:jc w:val="both"/>
              <w:rPr>
                <w:rFonts w:ascii="Arial" w:hAnsi="Arial" w:cs="Arial"/>
                <w:b/>
                <w:sz w:val="32"/>
                <w:szCs w:val="32"/>
              </w:rPr>
            </w:pPr>
            <w:r w:rsidRPr="00702097">
              <w:rPr>
                <w:rFonts w:ascii="Arial" w:hAnsi="Arial" w:cs="Arial"/>
                <w:b/>
                <w:sz w:val="32"/>
                <w:szCs w:val="32"/>
              </w:rPr>
              <w:t>Senior leader link for this academy:</w:t>
            </w:r>
          </w:p>
        </w:tc>
        <w:tc>
          <w:tcPr>
            <w:tcW w:w="5905" w:type="dxa"/>
          </w:tcPr>
          <w:p w14:paraId="5F891430" w14:textId="096E33BA" w:rsidR="00702097" w:rsidRPr="00702097" w:rsidRDefault="00702097" w:rsidP="00702097">
            <w:pPr>
              <w:tabs>
                <w:tab w:val="left" w:pos="4395"/>
              </w:tabs>
              <w:jc w:val="both"/>
              <w:rPr>
                <w:rFonts w:ascii="Arial" w:hAnsi="Arial" w:cs="Arial"/>
                <w:bCs/>
                <w:sz w:val="32"/>
                <w:szCs w:val="32"/>
              </w:rPr>
            </w:pPr>
            <w:r w:rsidRPr="00702097">
              <w:rPr>
                <w:rFonts w:ascii="Arial" w:hAnsi="Arial" w:cs="Arial"/>
                <w:bCs/>
                <w:sz w:val="32"/>
                <w:szCs w:val="32"/>
              </w:rPr>
              <w:t>Mathew Brown</w:t>
            </w:r>
          </w:p>
        </w:tc>
      </w:tr>
      <w:tr w:rsidR="00702097" w:rsidRPr="00702097" w14:paraId="2E013580" w14:textId="77777777" w:rsidTr="00AC227E">
        <w:trPr>
          <w:trHeight w:val="802"/>
        </w:trPr>
        <w:tc>
          <w:tcPr>
            <w:tcW w:w="3299" w:type="dxa"/>
          </w:tcPr>
          <w:p w14:paraId="0F79F08B" w14:textId="77777777" w:rsidR="00702097" w:rsidRPr="00702097" w:rsidRDefault="00702097" w:rsidP="00702097">
            <w:pPr>
              <w:tabs>
                <w:tab w:val="left" w:pos="4395"/>
              </w:tabs>
              <w:jc w:val="both"/>
              <w:rPr>
                <w:rFonts w:ascii="Arial" w:hAnsi="Arial" w:cs="Arial"/>
                <w:sz w:val="32"/>
                <w:szCs w:val="32"/>
              </w:rPr>
            </w:pPr>
            <w:r w:rsidRPr="00702097">
              <w:rPr>
                <w:rFonts w:ascii="Arial" w:hAnsi="Arial" w:cs="Arial"/>
                <w:b/>
                <w:sz w:val="32"/>
                <w:szCs w:val="32"/>
              </w:rPr>
              <w:t>Single Point of Contact (SPOC):</w:t>
            </w:r>
          </w:p>
        </w:tc>
        <w:tc>
          <w:tcPr>
            <w:tcW w:w="5905" w:type="dxa"/>
          </w:tcPr>
          <w:p w14:paraId="540DBC64" w14:textId="3DFE7948" w:rsidR="00702097" w:rsidRPr="00702097" w:rsidRDefault="00702097" w:rsidP="00702097">
            <w:pPr>
              <w:tabs>
                <w:tab w:val="left" w:pos="4395"/>
              </w:tabs>
              <w:jc w:val="both"/>
              <w:rPr>
                <w:rFonts w:ascii="Arial" w:hAnsi="Arial" w:cs="Arial"/>
                <w:sz w:val="32"/>
                <w:szCs w:val="32"/>
              </w:rPr>
            </w:pPr>
            <w:r>
              <w:rPr>
                <w:rFonts w:ascii="Arial" w:hAnsi="Arial" w:cs="Arial"/>
                <w:sz w:val="32"/>
                <w:szCs w:val="32"/>
              </w:rPr>
              <w:t>Mathew Brown</w:t>
            </w:r>
          </w:p>
        </w:tc>
      </w:tr>
    </w:tbl>
    <w:p w14:paraId="70C49A86" w14:textId="4168F13A" w:rsidR="00702097" w:rsidRDefault="00702097" w:rsidP="00AC03DA">
      <w:pPr>
        <w:rPr>
          <w:rFonts w:ascii="Arial" w:hAnsi="Arial" w:cs="Arial"/>
        </w:rPr>
      </w:pPr>
    </w:p>
    <w:p w14:paraId="71FB234C" w14:textId="77777777" w:rsidR="00702097" w:rsidRPr="00702097" w:rsidRDefault="00702097" w:rsidP="00AC03DA">
      <w:pPr>
        <w:rPr>
          <w:rFonts w:ascii="Arial" w:hAnsi="Arial" w:cs="Arial"/>
        </w:rPr>
      </w:pPr>
    </w:p>
    <w:tbl>
      <w:tblPr>
        <w:tblStyle w:val="TableGridLight2"/>
        <w:tblW w:w="0" w:type="auto"/>
        <w:tblLook w:val="04A0" w:firstRow="1" w:lastRow="0" w:firstColumn="1" w:lastColumn="0" w:noHBand="0" w:noVBand="1"/>
      </w:tblPr>
      <w:tblGrid>
        <w:gridCol w:w="3299"/>
        <w:gridCol w:w="5905"/>
      </w:tblGrid>
      <w:tr w:rsidR="00702097" w:rsidRPr="00702097" w14:paraId="234F1B8E" w14:textId="77777777" w:rsidTr="00AC227E">
        <w:tc>
          <w:tcPr>
            <w:tcW w:w="3299" w:type="dxa"/>
          </w:tcPr>
          <w:p w14:paraId="17853CA6" w14:textId="77777777" w:rsidR="00702097" w:rsidRPr="00702097" w:rsidRDefault="00702097" w:rsidP="00702097">
            <w:pPr>
              <w:tabs>
                <w:tab w:val="left" w:pos="4395"/>
              </w:tabs>
              <w:jc w:val="both"/>
              <w:rPr>
                <w:rFonts w:ascii="Arial" w:hAnsi="Arial" w:cs="Arial"/>
                <w:b/>
                <w:sz w:val="32"/>
                <w:szCs w:val="32"/>
              </w:rPr>
            </w:pPr>
            <w:r w:rsidRPr="00702097">
              <w:rPr>
                <w:rFonts w:ascii="Arial" w:hAnsi="Arial" w:cs="Arial"/>
                <w:b/>
                <w:sz w:val="32"/>
                <w:szCs w:val="32"/>
              </w:rPr>
              <w:t>Name of academy:</w:t>
            </w:r>
          </w:p>
        </w:tc>
        <w:tc>
          <w:tcPr>
            <w:tcW w:w="5905" w:type="dxa"/>
          </w:tcPr>
          <w:p w14:paraId="6D745789" w14:textId="35B2F5D6" w:rsidR="00702097" w:rsidRPr="00702097" w:rsidRDefault="00702097" w:rsidP="00702097">
            <w:pPr>
              <w:tabs>
                <w:tab w:val="left" w:pos="4395"/>
              </w:tabs>
              <w:jc w:val="both"/>
              <w:rPr>
                <w:rFonts w:ascii="Arial" w:hAnsi="Arial" w:cs="Arial"/>
                <w:b/>
                <w:sz w:val="32"/>
                <w:szCs w:val="32"/>
              </w:rPr>
            </w:pPr>
            <w:r w:rsidRPr="00702097">
              <w:rPr>
                <w:rFonts w:ascii="Arial" w:hAnsi="Arial" w:cs="Arial"/>
                <w:sz w:val="32"/>
                <w:szCs w:val="32"/>
              </w:rPr>
              <w:t xml:space="preserve">Trinity Academy </w:t>
            </w:r>
            <w:r>
              <w:rPr>
                <w:rFonts w:ascii="Arial" w:hAnsi="Arial" w:cs="Arial"/>
                <w:sz w:val="32"/>
                <w:szCs w:val="32"/>
              </w:rPr>
              <w:t>Bradford</w:t>
            </w:r>
          </w:p>
        </w:tc>
      </w:tr>
      <w:tr w:rsidR="00702097" w:rsidRPr="00702097" w14:paraId="12C36E65" w14:textId="77777777" w:rsidTr="00AC227E">
        <w:tc>
          <w:tcPr>
            <w:tcW w:w="3299" w:type="dxa"/>
          </w:tcPr>
          <w:p w14:paraId="2CE0E8EF" w14:textId="77777777" w:rsidR="00702097" w:rsidRPr="00702097" w:rsidRDefault="00702097" w:rsidP="00702097">
            <w:pPr>
              <w:tabs>
                <w:tab w:val="left" w:pos="4395"/>
              </w:tabs>
              <w:jc w:val="both"/>
              <w:rPr>
                <w:rFonts w:ascii="Arial" w:hAnsi="Arial" w:cs="Arial"/>
                <w:b/>
                <w:sz w:val="32"/>
                <w:szCs w:val="32"/>
              </w:rPr>
            </w:pPr>
            <w:r w:rsidRPr="00702097">
              <w:rPr>
                <w:rFonts w:ascii="Arial" w:hAnsi="Arial" w:cs="Arial"/>
                <w:b/>
                <w:sz w:val="32"/>
                <w:szCs w:val="32"/>
              </w:rPr>
              <w:t>Senior leader link for this academy:</w:t>
            </w:r>
          </w:p>
        </w:tc>
        <w:tc>
          <w:tcPr>
            <w:tcW w:w="5905" w:type="dxa"/>
          </w:tcPr>
          <w:p w14:paraId="4B54E434" w14:textId="1458E6FD" w:rsidR="00702097" w:rsidRPr="00702097" w:rsidRDefault="00702097" w:rsidP="00702097">
            <w:pPr>
              <w:tabs>
                <w:tab w:val="left" w:pos="4395"/>
              </w:tabs>
              <w:jc w:val="both"/>
              <w:rPr>
                <w:rFonts w:ascii="Arial" w:hAnsi="Arial" w:cs="Arial"/>
                <w:b/>
                <w:sz w:val="32"/>
                <w:szCs w:val="32"/>
              </w:rPr>
            </w:pPr>
          </w:p>
        </w:tc>
      </w:tr>
      <w:tr w:rsidR="00702097" w:rsidRPr="00702097" w14:paraId="694E7358" w14:textId="77777777" w:rsidTr="00AC227E">
        <w:trPr>
          <w:trHeight w:val="802"/>
        </w:trPr>
        <w:tc>
          <w:tcPr>
            <w:tcW w:w="3299" w:type="dxa"/>
          </w:tcPr>
          <w:p w14:paraId="6E6EC173" w14:textId="77777777" w:rsidR="00702097" w:rsidRPr="00702097" w:rsidRDefault="00702097" w:rsidP="00702097">
            <w:pPr>
              <w:tabs>
                <w:tab w:val="left" w:pos="4395"/>
              </w:tabs>
              <w:jc w:val="both"/>
              <w:rPr>
                <w:rFonts w:ascii="Arial" w:hAnsi="Arial" w:cs="Arial"/>
                <w:sz w:val="32"/>
                <w:szCs w:val="32"/>
              </w:rPr>
            </w:pPr>
            <w:r w:rsidRPr="00702097">
              <w:rPr>
                <w:rFonts w:ascii="Arial" w:hAnsi="Arial" w:cs="Arial"/>
                <w:b/>
                <w:sz w:val="32"/>
                <w:szCs w:val="32"/>
              </w:rPr>
              <w:t>Single Point of Contact (SPOC):</w:t>
            </w:r>
          </w:p>
        </w:tc>
        <w:tc>
          <w:tcPr>
            <w:tcW w:w="5905" w:type="dxa"/>
          </w:tcPr>
          <w:p w14:paraId="2A0051CA" w14:textId="31A22DDC" w:rsidR="00702097" w:rsidRPr="00702097" w:rsidRDefault="00702097" w:rsidP="00702097">
            <w:pPr>
              <w:tabs>
                <w:tab w:val="left" w:pos="4395"/>
              </w:tabs>
              <w:jc w:val="both"/>
              <w:rPr>
                <w:rFonts w:ascii="Arial" w:hAnsi="Arial" w:cs="Arial"/>
                <w:sz w:val="32"/>
                <w:szCs w:val="32"/>
              </w:rPr>
            </w:pPr>
          </w:p>
        </w:tc>
      </w:tr>
    </w:tbl>
    <w:p w14:paraId="0B080850" w14:textId="77777777" w:rsidR="00702097" w:rsidRDefault="00702097" w:rsidP="00AC03DA">
      <w:pPr>
        <w:rPr>
          <w:rFonts w:ascii="Arial" w:hAnsi="Arial" w:cs="Arial"/>
          <w:lang w:val="en-GB"/>
        </w:rPr>
      </w:pPr>
    </w:p>
    <w:p w14:paraId="2FA8B2B0" w14:textId="77777777" w:rsidR="00702097" w:rsidRDefault="00702097" w:rsidP="00AC03DA">
      <w:pPr>
        <w:rPr>
          <w:rFonts w:ascii="Arial" w:hAnsi="Arial" w:cs="Arial"/>
          <w:lang w:val="en-GB"/>
        </w:rPr>
      </w:pPr>
    </w:p>
    <w:p w14:paraId="10A6F07E" w14:textId="77777777" w:rsidR="00702097" w:rsidRDefault="00702097" w:rsidP="00AC03DA">
      <w:pPr>
        <w:rPr>
          <w:rFonts w:ascii="Arial" w:hAnsi="Arial" w:cs="Arial"/>
          <w:lang w:val="en-GB"/>
        </w:rPr>
      </w:pPr>
    </w:p>
    <w:tbl>
      <w:tblPr>
        <w:tblStyle w:val="TableGridLight3"/>
        <w:tblW w:w="0" w:type="auto"/>
        <w:tblLook w:val="04A0" w:firstRow="1" w:lastRow="0" w:firstColumn="1" w:lastColumn="0" w:noHBand="0" w:noVBand="1"/>
      </w:tblPr>
      <w:tblGrid>
        <w:gridCol w:w="3299"/>
        <w:gridCol w:w="5905"/>
      </w:tblGrid>
      <w:tr w:rsidR="00702097" w:rsidRPr="00702097" w14:paraId="167F6E58" w14:textId="77777777" w:rsidTr="00AC227E">
        <w:tc>
          <w:tcPr>
            <w:tcW w:w="3299" w:type="dxa"/>
          </w:tcPr>
          <w:p w14:paraId="5D08E417" w14:textId="77777777" w:rsidR="00702097" w:rsidRPr="00702097" w:rsidRDefault="00702097" w:rsidP="00702097">
            <w:pPr>
              <w:tabs>
                <w:tab w:val="left" w:pos="4395"/>
              </w:tabs>
              <w:jc w:val="both"/>
              <w:rPr>
                <w:rFonts w:ascii="Arial" w:hAnsi="Arial" w:cs="Arial"/>
                <w:b/>
                <w:sz w:val="32"/>
                <w:szCs w:val="32"/>
              </w:rPr>
            </w:pPr>
            <w:r w:rsidRPr="00702097">
              <w:rPr>
                <w:rFonts w:ascii="Arial" w:hAnsi="Arial" w:cs="Arial"/>
                <w:b/>
                <w:sz w:val="32"/>
                <w:szCs w:val="32"/>
              </w:rPr>
              <w:t>Name of academy:</w:t>
            </w:r>
          </w:p>
        </w:tc>
        <w:tc>
          <w:tcPr>
            <w:tcW w:w="5905" w:type="dxa"/>
          </w:tcPr>
          <w:p w14:paraId="3923339A" w14:textId="543AFE9F" w:rsidR="00702097" w:rsidRPr="00702097" w:rsidRDefault="00702097" w:rsidP="00702097">
            <w:pPr>
              <w:tabs>
                <w:tab w:val="left" w:pos="4395"/>
              </w:tabs>
              <w:jc w:val="both"/>
              <w:rPr>
                <w:rFonts w:ascii="Arial" w:hAnsi="Arial" w:cs="Arial"/>
                <w:b/>
                <w:sz w:val="32"/>
                <w:szCs w:val="32"/>
              </w:rPr>
            </w:pPr>
            <w:r w:rsidRPr="00702097">
              <w:rPr>
                <w:rFonts w:ascii="Arial" w:hAnsi="Arial" w:cs="Arial"/>
                <w:sz w:val="32"/>
                <w:szCs w:val="32"/>
              </w:rPr>
              <w:t xml:space="preserve">Trinity Academy </w:t>
            </w:r>
            <w:r>
              <w:rPr>
                <w:rFonts w:ascii="Arial" w:hAnsi="Arial" w:cs="Arial"/>
                <w:sz w:val="32"/>
                <w:szCs w:val="32"/>
              </w:rPr>
              <w:t>Leeds</w:t>
            </w:r>
          </w:p>
        </w:tc>
      </w:tr>
      <w:tr w:rsidR="00702097" w:rsidRPr="00702097" w14:paraId="6BEF9A16" w14:textId="77777777" w:rsidTr="00AC227E">
        <w:tc>
          <w:tcPr>
            <w:tcW w:w="3299" w:type="dxa"/>
          </w:tcPr>
          <w:p w14:paraId="31B8DFD1" w14:textId="77777777" w:rsidR="00702097" w:rsidRPr="00702097" w:rsidRDefault="00702097" w:rsidP="00702097">
            <w:pPr>
              <w:tabs>
                <w:tab w:val="left" w:pos="4395"/>
              </w:tabs>
              <w:jc w:val="both"/>
              <w:rPr>
                <w:rFonts w:ascii="Arial" w:hAnsi="Arial" w:cs="Arial"/>
                <w:b/>
                <w:sz w:val="32"/>
                <w:szCs w:val="32"/>
              </w:rPr>
            </w:pPr>
            <w:r w:rsidRPr="00702097">
              <w:rPr>
                <w:rFonts w:ascii="Arial" w:hAnsi="Arial" w:cs="Arial"/>
                <w:b/>
                <w:sz w:val="32"/>
                <w:szCs w:val="32"/>
              </w:rPr>
              <w:t>Senior leader link for this academy:</w:t>
            </w:r>
          </w:p>
        </w:tc>
        <w:tc>
          <w:tcPr>
            <w:tcW w:w="5905" w:type="dxa"/>
          </w:tcPr>
          <w:p w14:paraId="1C6F1118" w14:textId="52DE1FAB" w:rsidR="00702097" w:rsidRPr="00702097" w:rsidRDefault="00702097" w:rsidP="00702097">
            <w:pPr>
              <w:tabs>
                <w:tab w:val="left" w:pos="4395"/>
              </w:tabs>
              <w:jc w:val="both"/>
              <w:rPr>
                <w:rFonts w:ascii="Arial" w:hAnsi="Arial" w:cs="Arial"/>
                <w:bCs/>
                <w:sz w:val="32"/>
                <w:szCs w:val="32"/>
              </w:rPr>
            </w:pPr>
            <w:r w:rsidRPr="00702097">
              <w:rPr>
                <w:rFonts w:ascii="Arial" w:hAnsi="Arial" w:cs="Arial"/>
                <w:bCs/>
                <w:sz w:val="32"/>
                <w:szCs w:val="32"/>
              </w:rPr>
              <w:t>Richard Gouland, Assistant Principal</w:t>
            </w:r>
          </w:p>
        </w:tc>
      </w:tr>
      <w:tr w:rsidR="00702097" w:rsidRPr="00702097" w14:paraId="6CA01276" w14:textId="77777777" w:rsidTr="00AC227E">
        <w:trPr>
          <w:trHeight w:val="802"/>
        </w:trPr>
        <w:tc>
          <w:tcPr>
            <w:tcW w:w="3299" w:type="dxa"/>
          </w:tcPr>
          <w:p w14:paraId="61F72C0F" w14:textId="77777777" w:rsidR="00702097" w:rsidRPr="00702097" w:rsidRDefault="00702097" w:rsidP="00702097">
            <w:pPr>
              <w:tabs>
                <w:tab w:val="left" w:pos="4395"/>
              </w:tabs>
              <w:jc w:val="both"/>
              <w:rPr>
                <w:rFonts w:ascii="Arial" w:hAnsi="Arial" w:cs="Arial"/>
                <w:sz w:val="32"/>
                <w:szCs w:val="32"/>
              </w:rPr>
            </w:pPr>
            <w:r w:rsidRPr="00702097">
              <w:rPr>
                <w:rFonts w:ascii="Arial" w:hAnsi="Arial" w:cs="Arial"/>
                <w:b/>
                <w:sz w:val="32"/>
                <w:szCs w:val="32"/>
              </w:rPr>
              <w:t>Single Point of Contact (SPOC):</w:t>
            </w:r>
          </w:p>
        </w:tc>
        <w:tc>
          <w:tcPr>
            <w:tcW w:w="5905" w:type="dxa"/>
          </w:tcPr>
          <w:p w14:paraId="62623535" w14:textId="2DC31926" w:rsidR="00702097" w:rsidRPr="00702097" w:rsidRDefault="00702097" w:rsidP="00702097">
            <w:pPr>
              <w:tabs>
                <w:tab w:val="left" w:pos="4395"/>
              </w:tabs>
              <w:jc w:val="both"/>
              <w:rPr>
                <w:rFonts w:ascii="Arial" w:hAnsi="Arial" w:cs="Arial"/>
                <w:sz w:val="32"/>
                <w:szCs w:val="32"/>
              </w:rPr>
            </w:pPr>
            <w:r>
              <w:rPr>
                <w:rFonts w:ascii="Arial" w:hAnsi="Arial" w:cs="Arial"/>
                <w:sz w:val="32"/>
                <w:szCs w:val="32"/>
              </w:rPr>
              <w:t xml:space="preserve">Richard Gouland </w:t>
            </w:r>
          </w:p>
        </w:tc>
      </w:tr>
      <w:tr w:rsidR="00702097" w:rsidRPr="00702097" w14:paraId="78B052FB" w14:textId="77777777" w:rsidTr="00AC227E">
        <w:trPr>
          <w:trHeight w:val="802"/>
        </w:trPr>
        <w:tc>
          <w:tcPr>
            <w:tcW w:w="3299" w:type="dxa"/>
          </w:tcPr>
          <w:p w14:paraId="5504477A" w14:textId="77777777" w:rsidR="00702097" w:rsidRPr="00702097" w:rsidRDefault="00702097" w:rsidP="00702097">
            <w:pPr>
              <w:tabs>
                <w:tab w:val="left" w:pos="4395"/>
              </w:tabs>
              <w:jc w:val="both"/>
              <w:rPr>
                <w:rFonts w:ascii="Arial" w:hAnsi="Arial" w:cs="Arial"/>
                <w:b/>
                <w:sz w:val="32"/>
                <w:szCs w:val="32"/>
              </w:rPr>
            </w:pPr>
          </w:p>
        </w:tc>
        <w:tc>
          <w:tcPr>
            <w:tcW w:w="5905" w:type="dxa"/>
          </w:tcPr>
          <w:p w14:paraId="2036FDB9" w14:textId="77777777" w:rsidR="00702097" w:rsidRPr="00702097" w:rsidRDefault="00702097" w:rsidP="00702097">
            <w:pPr>
              <w:tabs>
                <w:tab w:val="left" w:pos="4395"/>
              </w:tabs>
              <w:jc w:val="both"/>
              <w:rPr>
                <w:rFonts w:ascii="Arial" w:hAnsi="Arial" w:cs="Arial"/>
                <w:sz w:val="32"/>
                <w:szCs w:val="32"/>
              </w:rPr>
            </w:pPr>
          </w:p>
        </w:tc>
      </w:tr>
    </w:tbl>
    <w:p w14:paraId="099966C9" w14:textId="77777777" w:rsidR="00702097" w:rsidRPr="00702097" w:rsidRDefault="00702097" w:rsidP="00AC03DA">
      <w:pPr>
        <w:rPr>
          <w:rFonts w:ascii="Arial" w:hAnsi="Arial" w:cs="Arial"/>
        </w:rPr>
      </w:pPr>
    </w:p>
    <w:tbl>
      <w:tblPr>
        <w:tblStyle w:val="TableGridLight4"/>
        <w:tblW w:w="0" w:type="auto"/>
        <w:tblLook w:val="04A0" w:firstRow="1" w:lastRow="0" w:firstColumn="1" w:lastColumn="0" w:noHBand="0" w:noVBand="1"/>
      </w:tblPr>
      <w:tblGrid>
        <w:gridCol w:w="3299"/>
        <w:gridCol w:w="5905"/>
      </w:tblGrid>
      <w:tr w:rsidR="00702097" w:rsidRPr="00702097" w14:paraId="7EAF1E2A" w14:textId="77777777" w:rsidTr="00AC227E">
        <w:tc>
          <w:tcPr>
            <w:tcW w:w="3299" w:type="dxa"/>
          </w:tcPr>
          <w:p w14:paraId="3E167118" w14:textId="77777777" w:rsidR="00702097" w:rsidRPr="00702097" w:rsidRDefault="00702097" w:rsidP="00702097">
            <w:pPr>
              <w:tabs>
                <w:tab w:val="left" w:pos="4395"/>
              </w:tabs>
              <w:jc w:val="both"/>
              <w:rPr>
                <w:rFonts w:ascii="Arial" w:hAnsi="Arial" w:cs="Arial"/>
                <w:b/>
                <w:sz w:val="32"/>
                <w:szCs w:val="32"/>
              </w:rPr>
            </w:pPr>
            <w:r w:rsidRPr="00702097">
              <w:rPr>
                <w:rFonts w:ascii="Arial" w:hAnsi="Arial" w:cs="Arial"/>
                <w:b/>
                <w:sz w:val="32"/>
                <w:szCs w:val="32"/>
              </w:rPr>
              <w:t>Name of academy:</w:t>
            </w:r>
          </w:p>
        </w:tc>
        <w:tc>
          <w:tcPr>
            <w:tcW w:w="5905" w:type="dxa"/>
          </w:tcPr>
          <w:p w14:paraId="7DFD6F98" w14:textId="356810DC" w:rsidR="00702097" w:rsidRPr="00702097" w:rsidRDefault="00702097" w:rsidP="00702097">
            <w:pPr>
              <w:tabs>
                <w:tab w:val="left" w:pos="4395"/>
              </w:tabs>
              <w:jc w:val="both"/>
              <w:rPr>
                <w:rFonts w:ascii="Arial" w:hAnsi="Arial" w:cs="Arial"/>
                <w:b/>
                <w:sz w:val="32"/>
                <w:szCs w:val="32"/>
              </w:rPr>
            </w:pPr>
            <w:r w:rsidRPr="00702097">
              <w:rPr>
                <w:rFonts w:ascii="Arial" w:hAnsi="Arial" w:cs="Arial"/>
                <w:sz w:val="32"/>
                <w:szCs w:val="32"/>
              </w:rPr>
              <w:t>Trinity Academy</w:t>
            </w:r>
            <w:r>
              <w:rPr>
                <w:rFonts w:ascii="Arial" w:hAnsi="Arial" w:cs="Arial"/>
                <w:sz w:val="32"/>
                <w:szCs w:val="32"/>
              </w:rPr>
              <w:t xml:space="preserve"> St. Edward’s</w:t>
            </w:r>
          </w:p>
        </w:tc>
      </w:tr>
      <w:tr w:rsidR="00702097" w:rsidRPr="00702097" w14:paraId="0672139D" w14:textId="77777777" w:rsidTr="00AC227E">
        <w:tc>
          <w:tcPr>
            <w:tcW w:w="3299" w:type="dxa"/>
          </w:tcPr>
          <w:p w14:paraId="1F252C84" w14:textId="77777777" w:rsidR="00702097" w:rsidRPr="00702097" w:rsidRDefault="00702097" w:rsidP="00702097">
            <w:pPr>
              <w:tabs>
                <w:tab w:val="left" w:pos="4395"/>
              </w:tabs>
              <w:jc w:val="both"/>
              <w:rPr>
                <w:rFonts w:ascii="Arial" w:hAnsi="Arial" w:cs="Arial"/>
                <w:b/>
                <w:sz w:val="32"/>
                <w:szCs w:val="32"/>
              </w:rPr>
            </w:pPr>
            <w:r w:rsidRPr="00702097">
              <w:rPr>
                <w:rFonts w:ascii="Arial" w:hAnsi="Arial" w:cs="Arial"/>
                <w:b/>
                <w:sz w:val="32"/>
                <w:szCs w:val="32"/>
              </w:rPr>
              <w:t>Senior leader link for this academy:</w:t>
            </w:r>
          </w:p>
        </w:tc>
        <w:tc>
          <w:tcPr>
            <w:tcW w:w="5905" w:type="dxa"/>
          </w:tcPr>
          <w:p w14:paraId="70299626" w14:textId="4048AE63" w:rsidR="00702097" w:rsidRPr="00702097" w:rsidRDefault="00702097" w:rsidP="00702097">
            <w:pPr>
              <w:tabs>
                <w:tab w:val="left" w:pos="4395"/>
              </w:tabs>
              <w:jc w:val="both"/>
              <w:rPr>
                <w:rFonts w:ascii="Arial" w:hAnsi="Arial" w:cs="Arial"/>
                <w:bCs/>
                <w:sz w:val="32"/>
                <w:szCs w:val="32"/>
              </w:rPr>
            </w:pPr>
            <w:r w:rsidRPr="00702097">
              <w:rPr>
                <w:rFonts w:ascii="Arial" w:hAnsi="Arial" w:cs="Arial"/>
                <w:bCs/>
                <w:sz w:val="32"/>
                <w:szCs w:val="32"/>
              </w:rPr>
              <w:t>Mark Allen, Principal</w:t>
            </w:r>
          </w:p>
        </w:tc>
      </w:tr>
      <w:tr w:rsidR="00702097" w:rsidRPr="00702097" w14:paraId="7394FECA" w14:textId="77777777" w:rsidTr="00AC227E">
        <w:trPr>
          <w:trHeight w:val="802"/>
        </w:trPr>
        <w:tc>
          <w:tcPr>
            <w:tcW w:w="3299" w:type="dxa"/>
          </w:tcPr>
          <w:p w14:paraId="61671F69" w14:textId="77777777" w:rsidR="00702097" w:rsidRPr="00702097" w:rsidRDefault="00702097" w:rsidP="00702097">
            <w:pPr>
              <w:tabs>
                <w:tab w:val="left" w:pos="4395"/>
              </w:tabs>
              <w:jc w:val="both"/>
              <w:rPr>
                <w:rFonts w:ascii="Arial" w:hAnsi="Arial" w:cs="Arial"/>
                <w:sz w:val="32"/>
                <w:szCs w:val="32"/>
              </w:rPr>
            </w:pPr>
            <w:r w:rsidRPr="00702097">
              <w:rPr>
                <w:rFonts w:ascii="Arial" w:hAnsi="Arial" w:cs="Arial"/>
                <w:b/>
                <w:sz w:val="32"/>
                <w:szCs w:val="32"/>
              </w:rPr>
              <w:t>Single Point of Contact (SPOC):</w:t>
            </w:r>
          </w:p>
        </w:tc>
        <w:tc>
          <w:tcPr>
            <w:tcW w:w="5905" w:type="dxa"/>
          </w:tcPr>
          <w:p w14:paraId="4C2CF3E2" w14:textId="3547A34D" w:rsidR="00702097" w:rsidRPr="00702097" w:rsidRDefault="00702097" w:rsidP="00702097">
            <w:pPr>
              <w:tabs>
                <w:tab w:val="left" w:pos="4395"/>
              </w:tabs>
              <w:jc w:val="both"/>
              <w:rPr>
                <w:rFonts w:ascii="Arial" w:hAnsi="Arial" w:cs="Arial"/>
                <w:sz w:val="32"/>
                <w:szCs w:val="32"/>
              </w:rPr>
            </w:pPr>
            <w:r>
              <w:rPr>
                <w:rFonts w:ascii="Arial" w:hAnsi="Arial" w:cs="Arial"/>
                <w:sz w:val="32"/>
                <w:szCs w:val="32"/>
              </w:rPr>
              <w:t>Sally Fisher, Associate Assistant Principal - Inclusion</w:t>
            </w:r>
          </w:p>
        </w:tc>
      </w:tr>
      <w:tr w:rsidR="00702097" w:rsidRPr="00702097" w14:paraId="192B4569" w14:textId="77777777" w:rsidTr="00AC227E">
        <w:trPr>
          <w:trHeight w:val="802"/>
        </w:trPr>
        <w:tc>
          <w:tcPr>
            <w:tcW w:w="3299" w:type="dxa"/>
          </w:tcPr>
          <w:p w14:paraId="5C6FEA59" w14:textId="77777777" w:rsidR="00702097" w:rsidRDefault="00702097" w:rsidP="00702097">
            <w:pPr>
              <w:tabs>
                <w:tab w:val="left" w:pos="4395"/>
              </w:tabs>
              <w:jc w:val="both"/>
              <w:rPr>
                <w:rFonts w:ascii="Arial" w:hAnsi="Arial" w:cs="Arial"/>
                <w:b/>
                <w:sz w:val="32"/>
                <w:szCs w:val="32"/>
              </w:rPr>
            </w:pPr>
          </w:p>
          <w:p w14:paraId="616A3F51" w14:textId="2C127DC6" w:rsidR="00702097" w:rsidRPr="00702097" w:rsidRDefault="00702097" w:rsidP="00702097">
            <w:pPr>
              <w:tabs>
                <w:tab w:val="left" w:pos="4395"/>
              </w:tabs>
              <w:jc w:val="both"/>
              <w:rPr>
                <w:rFonts w:ascii="Arial" w:hAnsi="Arial" w:cs="Arial"/>
                <w:b/>
                <w:sz w:val="32"/>
                <w:szCs w:val="32"/>
              </w:rPr>
            </w:pPr>
          </w:p>
        </w:tc>
        <w:tc>
          <w:tcPr>
            <w:tcW w:w="5905" w:type="dxa"/>
          </w:tcPr>
          <w:p w14:paraId="440BF10C" w14:textId="77777777" w:rsidR="00702097" w:rsidRPr="00702097" w:rsidRDefault="00702097" w:rsidP="00702097">
            <w:pPr>
              <w:tabs>
                <w:tab w:val="left" w:pos="4395"/>
              </w:tabs>
              <w:jc w:val="both"/>
              <w:rPr>
                <w:rFonts w:ascii="Arial" w:hAnsi="Arial" w:cs="Arial"/>
                <w:sz w:val="32"/>
                <w:szCs w:val="32"/>
              </w:rPr>
            </w:pPr>
          </w:p>
        </w:tc>
      </w:tr>
    </w:tbl>
    <w:tbl>
      <w:tblPr>
        <w:tblStyle w:val="TableGridLight5"/>
        <w:tblW w:w="0" w:type="auto"/>
        <w:tblLook w:val="04A0" w:firstRow="1" w:lastRow="0" w:firstColumn="1" w:lastColumn="0" w:noHBand="0" w:noVBand="1"/>
      </w:tblPr>
      <w:tblGrid>
        <w:gridCol w:w="3299"/>
        <w:gridCol w:w="5905"/>
      </w:tblGrid>
      <w:tr w:rsidR="00702097" w:rsidRPr="00DD2541" w14:paraId="622BE34D" w14:textId="77777777" w:rsidTr="00AC227E">
        <w:tc>
          <w:tcPr>
            <w:tcW w:w="3299" w:type="dxa"/>
          </w:tcPr>
          <w:p w14:paraId="745B8848" w14:textId="77777777" w:rsidR="00702097" w:rsidRPr="004452E8" w:rsidRDefault="00702097" w:rsidP="00AC227E">
            <w:pPr>
              <w:tabs>
                <w:tab w:val="left" w:pos="4395"/>
              </w:tabs>
              <w:jc w:val="both"/>
              <w:rPr>
                <w:rFonts w:ascii="Arial" w:hAnsi="Arial" w:cs="Arial"/>
                <w:b/>
                <w:sz w:val="32"/>
                <w:szCs w:val="32"/>
              </w:rPr>
            </w:pPr>
            <w:r w:rsidRPr="004452E8">
              <w:rPr>
                <w:rFonts w:ascii="Arial" w:hAnsi="Arial" w:cs="Arial"/>
                <w:b/>
                <w:sz w:val="32"/>
                <w:szCs w:val="32"/>
              </w:rPr>
              <w:t>Name of academy:</w:t>
            </w:r>
          </w:p>
        </w:tc>
        <w:tc>
          <w:tcPr>
            <w:tcW w:w="5905" w:type="dxa"/>
          </w:tcPr>
          <w:p w14:paraId="7688337B" w14:textId="368D9BD2" w:rsidR="00702097" w:rsidRPr="00DD2541" w:rsidRDefault="00702097" w:rsidP="00AC227E">
            <w:pPr>
              <w:tabs>
                <w:tab w:val="left" w:pos="4395"/>
              </w:tabs>
              <w:jc w:val="both"/>
              <w:rPr>
                <w:rFonts w:ascii="Arial" w:hAnsi="Arial" w:cs="Arial"/>
                <w:b/>
                <w:sz w:val="32"/>
                <w:szCs w:val="32"/>
              </w:rPr>
            </w:pPr>
            <w:r>
              <w:rPr>
                <w:rFonts w:ascii="Arial" w:hAnsi="Arial" w:cs="Arial"/>
                <w:sz w:val="32"/>
                <w:szCs w:val="32"/>
              </w:rPr>
              <w:t xml:space="preserve">Trinity Sixth Form Academy </w:t>
            </w:r>
          </w:p>
        </w:tc>
      </w:tr>
      <w:tr w:rsidR="00702097" w:rsidRPr="004452E8" w14:paraId="239418A4" w14:textId="77777777" w:rsidTr="00AC227E">
        <w:tc>
          <w:tcPr>
            <w:tcW w:w="3299" w:type="dxa"/>
          </w:tcPr>
          <w:p w14:paraId="48BBF749" w14:textId="77777777" w:rsidR="00702097" w:rsidRPr="004452E8" w:rsidRDefault="00702097" w:rsidP="00AC227E">
            <w:pPr>
              <w:tabs>
                <w:tab w:val="left" w:pos="4395"/>
              </w:tabs>
              <w:jc w:val="both"/>
              <w:rPr>
                <w:rFonts w:ascii="Arial" w:hAnsi="Arial" w:cs="Arial"/>
                <w:b/>
                <w:sz w:val="32"/>
                <w:szCs w:val="32"/>
              </w:rPr>
            </w:pPr>
            <w:r w:rsidRPr="004452E8">
              <w:rPr>
                <w:rFonts w:ascii="Arial" w:hAnsi="Arial" w:cs="Arial"/>
                <w:b/>
                <w:sz w:val="32"/>
                <w:szCs w:val="32"/>
              </w:rPr>
              <w:t>Senior leader link for</w:t>
            </w:r>
            <w:r>
              <w:rPr>
                <w:rFonts w:ascii="Arial" w:hAnsi="Arial" w:cs="Arial"/>
                <w:b/>
                <w:sz w:val="32"/>
                <w:szCs w:val="32"/>
              </w:rPr>
              <w:t xml:space="preserve"> </w:t>
            </w:r>
            <w:r w:rsidRPr="004452E8">
              <w:rPr>
                <w:rFonts w:ascii="Arial" w:hAnsi="Arial" w:cs="Arial"/>
                <w:b/>
                <w:sz w:val="32"/>
                <w:szCs w:val="32"/>
              </w:rPr>
              <w:t>this academy:</w:t>
            </w:r>
          </w:p>
        </w:tc>
        <w:tc>
          <w:tcPr>
            <w:tcW w:w="5905" w:type="dxa"/>
          </w:tcPr>
          <w:p w14:paraId="6E0A7E17" w14:textId="503DE72C" w:rsidR="00702097" w:rsidRPr="00620807" w:rsidRDefault="00620807" w:rsidP="00AC227E">
            <w:pPr>
              <w:tabs>
                <w:tab w:val="left" w:pos="4395"/>
              </w:tabs>
              <w:jc w:val="both"/>
              <w:rPr>
                <w:rFonts w:ascii="Arial" w:hAnsi="Arial" w:cs="Arial"/>
                <w:bCs/>
                <w:sz w:val="32"/>
                <w:szCs w:val="32"/>
              </w:rPr>
            </w:pPr>
            <w:r w:rsidRPr="00620807">
              <w:rPr>
                <w:rFonts w:ascii="Arial" w:hAnsi="Arial" w:cs="Arial"/>
                <w:bCs/>
                <w:sz w:val="32"/>
                <w:szCs w:val="32"/>
              </w:rPr>
              <w:t xml:space="preserve">Lucy Smith </w:t>
            </w:r>
          </w:p>
        </w:tc>
      </w:tr>
      <w:tr w:rsidR="00702097" w:rsidRPr="004452E8" w14:paraId="176801E8" w14:textId="77777777" w:rsidTr="00AC227E">
        <w:trPr>
          <w:trHeight w:val="802"/>
        </w:trPr>
        <w:tc>
          <w:tcPr>
            <w:tcW w:w="3299" w:type="dxa"/>
          </w:tcPr>
          <w:p w14:paraId="03820ECB" w14:textId="77777777" w:rsidR="00702097" w:rsidRPr="004452E8" w:rsidRDefault="00702097" w:rsidP="00AC227E">
            <w:pPr>
              <w:tabs>
                <w:tab w:val="left" w:pos="4395"/>
              </w:tabs>
              <w:jc w:val="both"/>
              <w:rPr>
                <w:rFonts w:ascii="Arial" w:hAnsi="Arial" w:cs="Arial"/>
                <w:sz w:val="32"/>
                <w:szCs w:val="32"/>
              </w:rPr>
            </w:pPr>
            <w:r w:rsidRPr="004452E8">
              <w:rPr>
                <w:rFonts w:ascii="Arial" w:hAnsi="Arial" w:cs="Arial"/>
                <w:b/>
                <w:sz w:val="32"/>
                <w:szCs w:val="32"/>
              </w:rPr>
              <w:t>Single Point of Contact</w:t>
            </w:r>
            <w:r>
              <w:rPr>
                <w:rFonts w:ascii="Arial" w:hAnsi="Arial" w:cs="Arial"/>
                <w:b/>
                <w:sz w:val="32"/>
                <w:szCs w:val="32"/>
              </w:rPr>
              <w:t xml:space="preserve"> </w:t>
            </w:r>
            <w:r w:rsidRPr="004452E8">
              <w:rPr>
                <w:rFonts w:ascii="Arial" w:hAnsi="Arial" w:cs="Arial"/>
                <w:b/>
                <w:sz w:val="32"/>
                <w:szCs w:val="32"/>
              </w:rPr>
              <w:t>(SPOC):</w:t>
            </w:r>
          </w:p>
        </w:tc>
        <w:tc>
          <w:tcPr>
            <w:tcW w:w="5905" w:type="dxa"/>
          </w:tcPr>
          <w:p w14:paraId="2F7E329A" w14:textId="75CF2841" w:rsidR="00702097" w:rsidRPr="004452E8" w:rsidRDefault="00620807" w:rsidP="00AC227E">
            <w:pPr>
              <w:tabs>
                <w:tab w:val="left" w:pos="4395"/>
              </w:tabs>
              <w:jc w:val="both"/>
              <w:rPr>
                <w:rFonts w:ascii="Arial" w:hAnsi="Arial" w:cs="Arial"/>
                <w:sz w:val="32"/>
                <w:szCs w:val="32"/>
              </w:rPr>
            </w:pPr>
            <w:r>
              <w:rPr>
                <w:rFonts w:ascii="Arial" w:hAnsi="Arial" w:cs="Arial"/>
                <w:sz w:val="32"/>
                <w:szCs w:val="32"/>
              </w:rPr>
              <w:t>Lucy Smith</w:t>
            </w:r>
          </w:p>
        </w:tc>
      </w:tr>
    </w:tbl>
    <w:p w14:paraId="3EF0DAC3" w14:textId="6F64D056" w:rsidR="000D18B5" w:rsidRPr="00AC03DA" w:rsidRDefault="00AC03DA" w:rsidP="00AC03DA">
      <w:pPr>
        <w:rPr>
          <w:rFonts w:ascii="Arial" w:hAnsi="Arial" w:cs="Arial"/>
          <w:b/>
          <w:bCs/>
        </w:rPr>
      </w:pPr>
      <w:r w:rsidRPr="00702097">
        <w:rPr>
          <w:rFonts w:ascii="Arial" w:hAnsi="Arial" w:cs="Arial"/>
          <w:lang w:val="en-GB"/>
        </w:rPr>
        <w:br w:type="page"/>
      </w:r>
      <w:r w:rsidR="00BE61DD" w:rsidRPr="00AC03DA">
        <w:rPr>
          <w:rFonts w:ascii="Arial" w:hAnsi="Arial" w:cs="Arial"/>
          <w:b/>
          <w:spacing w:val="-1"/>
        </w:rPr>
        <w:lastRenderedPageBreak/>
        <w:t>Purpose</w:t>
      </w:r>
      <w:r w:rsidR="00BE61DD" w:rsidRPr="00AC03DA">
        <w:rPr>
          <w:rFonts w:ascii="Arial" w:hAnsi="Arial" w:cs="Arial"/>
          <w:b/>
        </w:rPr>
        <w:t xml:space="preserve"> of</w:t>
      </w:r>
      <w:r w:rsidR="00BE61DD" w:rsidRPr="00AC03DA">
        <w:rPr>
          <w:rFonts w:ascii="Arial" w:hAnsi="Arial" w:cs="Arial"/>
          <w:b/>
          <w:spacing w:val="-1"/>
        </w:rPr>
        <w:t xml:space="preserve"> policy</w:t>
      </w:r>
      <w:r w:rsidR="00BE61DD" w:rsidRPr="00AC03DA">
        <w:rPr>
          <w:rFonts w:ascii="Arial" w:hAnsi="Arial" w:cs="Arial"/>
          <w:b/>
          <w:spacing w:val="-5"/>
        </w:rPr>
        <w:t xml:space="preserve"> </w:t>
      </w:r>
      <w:r w:rsidR="00BE61DD" w:rsidRPr="00AC03DA">
        <w:rPr>
          <w:rFonts w:ascii="Arial" w:hAnsi="Arial" w:cs="Arial"/>
          <w:b/>
          <w:spacing w:val="-1"/>
        </w:rPr>
        <w:t>and</w:t>
      </w:r>
      <w:r w:rsidR="00BE61DD" w:rsidRPr="00AC03DA">
        <w:rPr>
          <w:rFonts w:ascii="Arial" w:hAnsi="Arial" w:cs="Arial"/>
          <w:b/>
        </w:rPr>
        <w:t xml:space="preserve"> guiding</w:t>
      </w:r>
      <w:r w:rsidR="00BE61DD" w:rsidRPr="00AC03DA">
        <w:rPr>
          <w:rFonts w:ascii="Arial" w:hAnsi="Arial" w:cs="Arial"/>
          <w:b/>
          <w:spacing w:val="-3"/>
        </w:rPr>
        <w:t xml:space="preserve"> </w:t>
      </w:r>
      <w:r w:rsidR="00BE61DD" w:rsidRPr="00AC03DA">
        <w:rPr>
          <w:rFonts w:ascii="Arial" w:hAnsi="Arial" w:cs="Arial"/>
          <w:b/>
          <w:spacing w:val="-1"/>
        </w:rPr>
        <w:t>principles</w:t>
      </w:r>
    </w:p>
    <w:p w14:paraId="39053252" w14:textId="77777777" w:rsidR="000D18B5" w:rsidRPr="00AC03DA" w:rsidRDefault="000D18B5" w:rsidP="00AC03DA">
      <w:pPr>
        <w:pStyle w:val="BodyText"/>
        <w:jc w:val="both"/>
        <w:rPr>
          <w:rFonts w:cs="Arial"/>
          <w:b/>
          <w:bCs/>
        </w:rPr>
      </w:pPr>
    </w:p>
    <w:p w14:paraId="17685892" w14:textId="62CC4312" w:rsidR="009E55CA" w:rsidRPr="00B276C2" w:rsidRDefault="00BE61DD" w:rsidP="00B276C2">
      <w:pPr>
        <w:pStyle w:val="BodyText"/>
        <w:numPr>
          <w:ilvl w:val="1"/>
          <w:numId w:val="25"/>
        </w:numPr>
        <w:ind w:left="567" w:hanging="567"/>
        <w:jc w:val="both"/>
        <w:rPr>
          <w:rFonts w:cs="Arial"/>
        </w:rPr>
      </w:pPr>
      <w:r w:rsidRPr="00B276C2">
        <w:rPr>
          <w:rFonts w:cs="Arial"/>
          <w:spacing w:val="-1"/>
        </w:rPr>
        <w:t>At</w:t>
      </w:r>
      <w:r w:rsidRPr="00B276C2">
        <w:rPr>
          <w:rFonts w:cs="Arial"/>
          <w:spacing w:val="19"/>
        </w:rPr>
        <w:t xml:space="preserve"> </w:t>
      </w:r>
      <w:r w:rsidRPr="00B276C2">
        <w:rPr>
          <w:rFonts w:cs="Arial"/>
          <w:spacing w:val="-1"/>
        </w:rPr>
        <w:t>Trinity</w:t>
      </w:r>
      <w:r w:rsidRPr="00B276C2">
        <w:rPr>
          <w:rFonts w:cs="Arial"/>
          <w:spacing w:val="17"/>
        </w:rPr>
        <w:t xml:space="preserve"> </w:t>
      </w:r>
      <w:r w:rsidR="00DD2541" w:rsidRPr="00B276C2">
        <w:rPr>
          <w:rFonts w:cs="Arial"/>
          <w:spacing w:val="-1"/>
        </w:rPr>
        <w:t>Multi Academy T</w:t>
      </w:r>
      <w:r w:rsidR="00AC03DA" w:rsidRPr="00B276C2">
        <w:rPr>
          <w:rFonts w:cs="Arial"/>
          <w:spacing w:val="-1"/>
        </w:rPr>
        <w:t xml:space="preserve">rust </w:t>
      </w:r>
      <w:r w:rsidRPr="00B276C2">
        <w:rPr>
          <w:rFonts w:cs="Arial"/>
        </w:rPr>
        <w:t>the</w:t>
      </w:r>
      <w:r w:rsidRPr="00B276C2">
        <w:rPr>
          <w:rFonts w:cs="Arial"/>
          <w:spacing w:val="17"/>
        </w:rPr>
        <w:t xml:space="preserve"> </w:t>
      </w:r>
      <w:r w:rsidRPr="00B276C2">
        <w:rPr>
          <w:rFonts w:cs="Arial"/>
          <w:spacing w:val="-1"/>
        </w:rPr>
        <w:t>welfare</w:t>
      </w:r>
      <w:r w:rsidRPr="00B276C2">
        <w:rPr>
          <w:rFonts w:cs="Arial"/>
          <w:spacing w:val="18"/>
        </w:rPr>
        <w:t xml:space="preserve"> </w:t>
      </w:r>
      <w:r w:rsidRPr="00B276C2">
        <w:rPr>
          <w:rFonts w:cs="Arial"/>
          <w:spacing w:val="-2"/>
        </w:rPr>
        <w:t>of</w:t>
      </w:r>
      <w:r w:rsidRPr="00B276C2">
        <w:rPr>
          <w:rFonts w:cs="Arial"/>
          <w:spacing w:val="23"/>
        </w:rPr>
        <w:t xml:space="preserve"> </w:t>
      </w:r>
      <w:r w:rsidRPr="00B276C2">
        <w:rPr>
          <w:rFonts w:cs="Arial"/>
          <w:spacing w:val="-2"/>
        </w:rPr>
        <w:t>our</w:t>
      </w:r>
      <w:r w:rsidRPr="00B276C2">
        <w:rPr>
          <w:rFonts w:cs="Arial"/>
          <w:spacing w:val="20"/>
        </w:rPr>
        <w:t xml:space="preserve"> </w:t>
      </w:r>
      <w:r w:rsidRPr="00B276C2">
        <w:rPr>
          <w:rFonts w:cs="Arial"/>
          <w:spacing w:val="-1"/>
        </w:rPr>
        <w:t>students</w:t>
      </w:r>
      <w:r w:rsidRPr="00B276C2">
        <w:rPr>
          <w:rFonts w:cs="Arial"/>
          <w:spacing w:val="17"/>
        </w:rPr>
        <w:t xml:space="preserve"> </w:t>
      </w:r>
      <w:r w:rsidRPr="00B276C2">
        <w:rPr>
          <w:rFonts w:cs="Arial"/>
        </w:rPr>
        <w:t>and</w:t>
      </w:r>
      <w:r w:rsidRPr="00B276C2">
        <w:rPr>
          <w:rFonts w:cs="Arial"/>
          <w:spacing w:val="19"/>
        </w:rPr>
        <w:t xml:space="preserve"> </w:t>
      </w:r>
      <w:r w:rsidRPr="00B276C2">
        <w:rPr>
          <w:rFonts w:cs="Arial"/>
          <w:spacing w:val="-1"/>
        </w:rPr>
        <w:t>their</w:t>
      </w:r>
      <w:r w:rsidRPr="00B276C2">
        <w:rPr>
          <w:rFonts w:cs="Arial"/>
          <w:spacing w:val="20"/>
        </w:rPr>
        <w:t xml:space="preserve"> </w:t>
      </w:r>
      <w:r w:rsidRPr="00B276C2">
        <w:rPr>
          <w:rFonts w:cs="Arial"/>
          <w:spacing w:val="-1"/>
        </w:rPr>
        <w:t>environment</w:t>
      </w:r>
      <w:r w:rsidRPr="00B276C2">
        <w:rPr>
          <w:rFonts w:cs="Arial"/>
          <w:spacing w:val="21"/>
        </w:rPr>
        <w:t xml:space="preserve"> </w:t>
      </w:r>
      <w:r w:rsidRPr="00B276C2">
        <w:rPr>
          <w:rFonts w:cs="Arial"/>
          <w:spacing w:val="-1"/>
        </w:rPr>
        <w:t>is</w:t>
      </w:r>
      <w:r w:rsidRPr="00B276C2">
        <w:rPr>
          <w:rFonts w:cs="Arial"/>
          <w:spacing w:val="17"/>
        </w:rPr>
        <w:t xml:space="preserve"> </w:t>
      </w:r>
      <w:r w:rsidRPr="00B276C2">
        <w:rPr>
          <w:rFonts w:cs="Arial"/>
          <w:spacing w:val="-1"/>
        </w:rPr>
        <w:t>paramount</w:t>
      </w:r>
      <w:r w:rsidRPr="00B276C2">
        <w:rPr>
          <w:rFonts w:cs="Arial"/>
          <w:spacing w:val="21"/>
        </w:rPr>
        <w:t xml:space="preserve"> </w:t>
      </w:r>
      <w:r w:rsidRPr="00B276C2">
        <w:rPr>
          <w:rFonts w:cs="Arial"/>
          <w:spacing w:val="-1"/>
        </w:rPr>
        <w:t>and</w:t>
      </w:r>
      <w:r w:rsidRPr="00B276C2">
        <w:rPr>
          <w:rFonts w:cs="Arial"/>
          <w:spacing w:val="19"/>
        </w:rPr>
        <w:t xml:space="preserve"> </w:t>
      </w:r>
      <w:r w:rsidRPr="00B276C2">
        <w:rPr>
          <w:rFonts w:cs="Arial"/>
          <w:spacing w:val="-2"/>
        </w:rPr>
        <w:t>we</w:t>
      </w:r>
      <w:r w:rsidRPr="00B276C2">
        <w:rPr>
          <w:rFonts w:cs="Arial"/>
          <w:spacing w:val="59"/>
        </w:rPr>
        <w:t xml:space="preserve"> </w:t>
      </w:r>
      <w:r w:rsidRPr="00B276C2">
        <w:rPr>
          <w:rFonts w:cs="Arial"/>
          <w:spacing w:val="-1"/>
        </w:rPr>
        <w:t>fully</w:t>
      </w:r>
      <w:r w:rsidRPr="00B276C2">
        <w:rPr>
          <w:rFonts w:cs="Arial"/>
          <w:spacing w:val="-2"/>
        </w:rPr>
        <w:t xml:space="preserve"> </w:t>
      </w:r>
      <w:proofErr w:type="spellStart"/>
      <w:r w:rsidRPr="00B276C2">
        <w:rPr>
          <w:rFonts w:cs="Arial"/>
          <w:spacing w:val="-1"/>
        </w:rPr>
        <w:t>recognise</w:t>
      </w:r>
      <w:proofErr w:type="spellEnd"/>
      <w:r w:rsidRPr="00B276C2">
        <w:rPr>
          <w:rFonts w:cs="Arial"/>
          <w:spacing w:val="-2"/>
        </w:rPr>
        <w:t xml:space="preserve"> </w:t>
      </w:r>
      <w:r w:rsidRPr="00B276C2">
        <w:rPr>
          <w:rFonts w:cs="Arial"/>
          <w:spacing w:val="-1"/>
        </w:rPr>
        <w:t>our responsibilities</w:t>
      </w:r>
      <w:r w:rsidRPr="00B276C2">
        <w:rPr>
          <w:rFonts w:cs="Arial"/>
        </w:rPr>
        <w:t xml:space="preserve"> to </w:t>
      </w:r>
      <w:r w:rsidRPr="00B276C2">
        <w:rPr>
          <w:rFonts w:cs="Arial"/>
          <w:spacing w:val="-1"/>
        </w:rPr>
        <w:t>protect and</w:t>
      </w:r>
      <w:r w:rsidRPr="00B276C2">
        <w:rPr>
          <w:rFonts w:cs="Arial"/>
          <w:spacing w:val="-4"/>
        </w:rPr>
        <w:t xml:space="preserve"> </w:t>
      </w:r>
      <w:r w:rsidRPr="00B276C2">
        <w:rPr>
          <w:rFonts w:cs="Arial"/>
          <w:spacing w:val="-1"/>
        </w:rPr>
        <w:t>safeguard</w:t>
      </w:r>
      <w:r w:rsidRPr="00B276C2">
        <w:rPr>
          <w:rFonts w:cs="Arial"/>
          <w:spacing w:val="-2"/>
        </w:rPr>
        <w:t xml:space="preserve"> </w:t>
      </w:r>
      <w:r w:rsidRPr="00B276C2">
        <w:rPr>
          <w:rFonts w:cs="Arial"/>
        </w:rPr>
        <w:t>the</w:t>
      </w:r>
      <w:r w:rsidRPr="00B276C2">
        <w:rPr>
          <w:rFonts w:cs="Arial"/>
          <w:spacing w:val="-2"/>
        </w:rPr>
        <w:t xml:space="preserve"> </w:t>
      </w:r>
      <w:r w:rsidRPr="00B276C2">
        <w:rPr>
          <w:rFonts w:cs="Arial"/>
          <w:spacing w:val="-1"/>
        </w:rPr>
        <w:t>welfare</w:t>
      </w:r>
      <w:r w:rsidRPr="00B276C2">
        <w:rPr>
          <w:rFonts w:cs="Arial"/>
          <w:spacing w:val="-2"/>
        </w:rPr>
        <w:t xml:space="preserve"> of</w:t>
      </w:r>
      <w:r w:rsidRPr="00B276C2">
        <w:rPr>
          <w:rFonts w:cs="Arial"/>
          <w:spacing w:val="-1"/>
        </w:rPr>
        <w:t xml:space="preserve"> children.</w:t>
      </w:r>
      <w:r w:rsidR="00E90479" w:rsidRPr="00B276C2">
        <w:rPr>
          <w:rFonts w:cs="Arial"/>
          <w:spacing w:val="-1"/>
        </w:rPr>
        <w:t xml:space="preserve"> </w:t>
      </w:r>
      <w:r w:rsidR="00ED14BC" w:rsidRPr="00B276C2">
        <w:rPr>
          <w:rFonts w:cs="Arial"/>
          <w:spacing w:val="-1"/>
        </w:rPr>
        <w:t xml:space="preserve"> </w:t>
      </w:r>
      <w:r w:rsidR="009E55CA" w:rsidRPr="00B276C2">
        <w:rPr>
          <w:rFonts w:cs="Arial"/>
          <w:spacing w:val="-1"/>
        </w:rPr>
        <w:t>In accordance with the Counter Te</w:t>
      </w:r>
      <w:r w:rsidR="00DD2541" w:rsidRPr="00B276C2">
        <w:rPr>
          <w:rFonts w:cs="Arial"/>
          <w:spacing w:val="-1"/>
        </w:rPr>
        <w:t>rrorism and S</w:t>
      </w:r>
      <w:r w:rsidR="00B276C2">
        <w:rPr>
          <w:rFonts w:cs="Arial"/>
          <w:spacing w:val="-1"/>
        </w:rPr>
        <w:t>ecurity Act 2015, the trust and</w:t>
      </w:r>
      <w:r w:rsidR="00DD2541" w:rsidRPr="00B276C2">
        <w:rPr>
          <w:rFonts w:cs="Arial"/>
          <w:spacing w:val="-1"/>
        </w:rPr>
        <w:t xml:space="preserve"> each</w:t>
      </w:r>
      <w:r w:rsidR="009E55CA" w:rsidRPr="00B276C2">
        <w:rPr>
          <w:rFonts w:cs="Arial"/>
          <w:spacing w:val="-1"/>
        </w:rPr>
        <w:t xml:space="preserve"> academy</w:t>
      </w:r>
      <w:r w:rsidR="00DD2541" w:rsidRPr="00B276C2">
        <w:rPr>
          <w:rFonts w:cs="Arial"/>
          <w:spacing w:val="-1"/>
        </w:rPr>
        <w:t xml:space="preserve"> within it</w:t>
      </w:r>
      <w:r w:rsidR="009E55CA" w:rsidRPr="00B276C2">
        <w:rPr>
          <w:rFonts w:cs="Arial"/>
          <w:spacing w:val="-1"/>
        </w:rPr>
        <w:t xml:space="preserve"> has a responsibility to </w:t>
      </w:r>
      <w:r w:rsidR="0033081A" w:rsidRPr="00B276C2">
        <w:rPr>
          <w:rFonts w:cs="Arial"/>
          <w:spacing w:val="-1"/>
        </w:rPr>
        <w:t>prevent people from being drawn into terrorism.</w:t>
      </w:r>
      <w:r w:rsidR="00E90479" w:rsidRPr="00B276C2">
        <w:rPr>
          <w:rFonts w:cs="Arial"/>
          <w:spacing w:val="-1"/>
        </w:rPr>
        <w:t xml:space="preserve">  </w:t>
      </w:r>
      <w:r w:rsidR="00E90479" w:rsidRPr="00B276C2">
        <w:rPr>
          <w:rFonts w:cs="Arial"/>
        </w:rPr>
        <w:t xml:space="preserve">We </w:t>
      </w:r>
      <w:proofErr w:type="spellStart"/>
      <w:r w:rsidR="00E90479" w:rsidRPr="00B276C2">
        <w:rPr>
          <w:rFonts w:cs="Arial"/>
        </w:rPr>
        <w:t>recognise</w:t>
      </w:r>
      <w:proofErr w:type="spellEnd"/>
      <w:r w:rsidR="00E90479" w:rsidRPr="00B276C2">
        <w:rPr>
          <w:rFonts w:cs="Arial"/>
        </w:rPr>
        <w:t xml:space="preserve"> that safeguarding against </w:t>
      </w:r>
      <w:proofErr w:type="spellStart"/>
      <w:r w:rsidR="00E90479" w:rsidRPr="00B276C2">
        <w:rPr>
          <w:rFonts w:cs="Arial"/>
        </w:rPr>
        <w:t>radicalisation</w:t>
      </w:r>
      <w:proofErr w:type="spellEnd"/>
      <w:r w:rsidR="00E90479" w:rsidRPr="00B276C2">
        <w:rPr>
          <w:rFonts w:cs="Arial"/>
        </w:rPr>
        <w:t xml:space="preserve"> is no different from safeguarding against any other vulnerability.</w:t>
      </w:r>
    </w:p>
    <w:p w14:paraId="191A9848" w14:textId="77777777" w:rsidR="008A2F29" w:rsidRPr="00B276C2" w:rsidRDefault="006B3429" w:rsidP="00B276C2">
      <w:pPr>
        <w:pStyle w:val="BodyText"/>
        <w:numPr>
          <w:ilvl w:val="1"/>
          <w:numId w:val="25"/>
        </w:numPr>
        <w:ind w:left="567" w:hanging="567"/>
        <w:jc w:val="both"/>
        <w:rPr>
          <w:rFonts w:cs="Arial"/>
        </w:rPr>
      </w:pPr>
      <w:r w:rsidRPr="00B276C2">
        <w:rPr>
          <w:rFonts w:cs="Arial"/>
        </w:rPr>
        <w:t xml:space="preserve">The </w:t>
      </w:r>
      <w:r w:rsidR="0033081A" w:rsidRPr="00B276C2">
        <w:rPr>
          <w:rFonts w:cs="Arial"/>
        </w:rPr>
        <w:t xml:space="preserve">Government’s Prevent Strategy has raised awareness of the specific need to safeguard children, young people and families from violent extremism and terrorism. </w:t>
      </w:r>
      <w:r w:rsidR="000D645B" w:rsidRPr="00B276C2">
        <w:rPr>
          <w:rFonts w:cs="Arial"/>
        </w:rPr>
        <w:t xml:space="preserve"> There have been</w:t>
      </w:r>
      <w:r w:rsidR="0033081A" w:rsidRPr="00B276C2">
        <w:rPr>
          <w:rFonts w:cs="Arial"/>
        </w:rPr>
        <w:t xml:space="preserve"> situations </w:t>
      </w:r>
      <w:r w:rsidR="000D645B" w:rsidRPr="00B276C2">
        <w:rPr>
          <w:rFonts w:cs="Arial"/>
        </w:rPr>
        <w:t xml:space="preserve">nationally </w:t>
      </w:r>
      <w:r w:rsidR="0033081A" w:rsidRPr="00B276C2">
        <w:rPr>
          <w:rFonts w:cs="Arial"/>
        </w:rPr>
        <w:t xml:space="preserve">in which extremist groups have attempted to </w:t>
      </w:r>
      <w:proofErr w:type="spellStart"/>
      <w:r w:rsidR="0033081A" w:rsidRPr="00B276C2">
        <w:rPr>
          <w:rFonts w:cs="Arial"/>
        </w:rPr>
        <w:t>radicalise</w:t>
      </w:r>
      <w:proofErr w:type="spellEnd"/>
      <w:r w:rsidR="0033081A" w:rsidRPr="00B276C2">
        <w:rPr>
          <w:rFonts w:cs="Arial"/>
        </w:rPr>
        <w:t xml:space="preserve"> vulnerable children and young people to hold extreme views including views justifying political, religious, sexist or racist violence, or to steer them into a rigid and narrow ideology that is intolerant of diversity and leaves them vulnerable to future </w:t>
      </w:r>
      <w:proofErr w:type="spellStart"/>
      <w:r w:rsidR="0033081A" w:rsidRPr="00B276C2">
        <w:rPr>
          <w:rFonts w:cs="Arial"/>
        </w:rPr>
        <w:t>radicalisation</w:t>
      </w:r>
      <w:proofErr w:type="spellEnd"/>
      <w:r w:rsidR="0033081A" w:rsidRPr="00B276C2">
        <w:rPr>
          <w:rFonts w:cs="Arial"/>
        </w:rPr>
        <w:t xml:space="preserve">. </w:t>
      </w:r>
    </w:p>
    <w:p w14:paraId="2C50C153" w14:textId="77777777" w:rsidR="008A2F29" w:rsidRPr="00B276C2" w:rsidRDefault="0033081A" w:rsidP="00B276C2">
      <w:pPr>
        <w:pStyle w:val="BodyText"/>
        <w:numPr>
          <w:ilvl w:val="1"/>
          <w:numId w:val="25"/>
        </w:numPr>
        <w:ind w:left="567" w:hanging="567"/>
        <w:jc w:val="both"/>
        <w:rPr>
          <w:rFonts w:cs="Arial"/>
        </w:rPr>
      </w:pPr>
      <w:r w:rsidRPr="00B276C2">
        <w:rPr>
          <w:rFonts w:cs="Arial"/>
        </w:rPr>
        <w:t xml:space="preserve">All staff are expected to uphold and promote the fundamental principles of British </w:t>
      </w:r>
      <w:r w:rsidR="00B42704" w:rsidRPr="00B276C2">
        <w:rPr>
          <w:rFonts w:cs="Arial"/>
        </w:rPr>
        <w:t>v</w:t>
      </w:r>
      <w:r w:rsidRPr="00B276C2">
        <w:rPr>
          <w:rFonts w:cs="Arial"/>
        </w:rPr>
        <w:t>alues, including democracy, the rule of law, individual liberty and mutual respect, and tolerance of those with different faiths and beliefs.</w:t>
      </w:r>
      <w:r w:rsidR="00AA4285" w:rsidRPr="00B276C2">
        <w:rPr>
          <w:rFonts w:cs="Arial"/>
        </w:rPr>
        <w:t xml:space="preserve">  Our British Value</w:t>
      </w:r>
      <w:r w:rsidR="004E7CAB" w:rsidRPr="00B276C2">
        <w:rPr>
          <w:rFonts w:cs="Arial"/>
        </w:rPr>
        <w:t>s statement is within our s</w:t>
      </w:r>
      <w:r w:rsidR="00AA4285" w:rsidRPr="00B276C2">
        <w:rPr>
          <w:rFonts w:cs="Arial"/>
        </w:rPr>
        <w:t>afeguarding policy</w:t>
      </w:r>
      <w:r w:rsidR="004E7CAB" w:rsidRPr="00B276C2">
        <w:rPr>
          <w:rFonts w:cs="Arial"/>
        </w:rPr>
        <w:t>, which is</w:t>
      </w:r>
      <w:r w:rsidR="00AA4285" w:rsidRPr="00B276C2">
        <w:rPr>
          <w:rFonts w:cs="Arial"/>
        </w:rPr>
        <w:t xml:space="preserve"> available on </w:t>
      </w:r>
      <w:r w:rsidR="004E7CAB" w:rsidRPr="00B276C2">
        <w:rPr>
          <w:rFonts w:cs="Arial"/>
        </w:rPr>
        <w:t xml:space="preserve">each academy </w:t>
      </w:r>
      <w:r w:rsidR="00AA4285" w:rsidRPr="00B276C2">
        <w:rPr>
          <w:rFonts w:cs="Arial"/>
        </w:rPr>
        <w:t xml:space="preserve">website.  </w:t>
      </w:r>
    </w:p>
    <w:p w14:paraId="3115455A" w14:textId="77777777" w:rsidR="0033081A" w:rsidRPr="00B276C2" w:rsidRDefault="006B3429" w:rsidP="00B276C2">
      <w:pPr>
        <w:pStyle w:val="BodyText"/>
        <w:numPr>
          <w:ilvl w:val="1"/>
          <w:numId w:val="25"/>
        </w:numPr>
        <w:ind w:left="567" w:hanging="567"/>
        <w:jc w:val="both"/>
        <w:rPr>
          <w:rFonts w:cs="Arial"/>
        </w:rPr>
      </w:pPr>
      <w:r w:rsidRPr="00B276C2">
        <w:rPr>
          <w:rFonts w:cs="Arial"/>
        </w:rPr>
        <w:t>All our academies</w:t>
      </w:r>
      <w:r w:rsidR="005D6E7C" w:rsidRPr="00B276C2">
        <w:rPr>
          <w:rFonts w:cs="Arial"/>
        </w:rPr>
        <w:t xml:space="preserve"> value</w:t>
      </w:r>
      <w:r w:rsidR="0033081A" w:rsidRPr="00B276C2">
        <w:rPr>
          <w:rFonts w:cs="Arial"/>
        </w:rPr>
        <w:t xml:space="preserve"> freedom of speech and the expression of beliefs/ideology as fundamental rights underpinning our society’s values. </w:t>
      </w:r>
      <w:r w:rsidR="000D645B" w:rsidRPr="00B276C2">
        <w:rPr>
          <w:rFonts w:cs="Arial"/>
        </w:rPr>
        <w:t xml:space="preserve"> </w:t>
      </w:r>
      <w:r w:rsidR="0033081A" w:rsidRPr="00B276C2">
        <w:rPr>
          <w:rFonts w:cs="Arial"/>
        </w:rPr>
        <w:t xml:space="preserve">Both students and teachers have the right to speak freely and voice their opinions. </w:t>
      </w:r>
      <w:r w:rsidR="000D645B" w:rsidRPr="00B276C2">
        <w:rPr>
          <w:rFonts w:cs="Arial"/>
        </w:rPr>
        <w:t xml:space="preserve"> </w:t>
      </w:r>
      <w:r w:rsidR="0033081A" w:rsidRPr="00B276C2">
        <w:rPr>
          <w:rFonts w:cs="Arial"/>
        </w:rPr>
        <w:t xml:space="preserve">However, freedom comes with responsibility and free speech that is designed to manipulate the vulnerable or that leads to violence and harm of others goes against the moral principles in which freedom of speech is valued. </w:t>
      </w:r>
      <w:r w:rsidR="000D645B" w:rsidRPr="00B276C2">
        <w:rPr>
          <w:rFonts w:cs="Arial"/>
        </w:rPr>
        <w:t xml:space="preserve"> </w:t>
      </w:r>
      <w:r w:rsidR="0033081A" w:rsidRPr="00B276C2">
        <w:rPr>
          <w:rFonts w:cs="Arial"/>
        </w:rPr>
        <w:t>Free speech is not an unqualified privilege; it is subject to laws and policies governing equality, human rights, community safety and community cohesion.</w:t>
      </w:r>
    </w:p>
    <w:p w14:paraId="18124A04" w14:textId="77777777" w:rsidR="0033081A" w:rsidRPr="00B276C2" w:rsidRDefault="0033081A" w:rsidP="00B276C2">
      <w:pPr>
        <w:pStyle w:val="BodyText"/>
        <w:numPr>
          <w:ilvl w:val="1"/>
          <w:numId w:val="25"/>
        </w:numPr>
        <w:ind w:left="567" w:hanging="567"/>
        <w:jc w:val="both"/>
        <w:rPr>
          <w:rFonts w:cs="Arial"/>
        </w:rPr>
      </w:pPr>
      <w:r w:rsidRPr="00B276C2">
        <w:rPr>
          <w:rFonts w:cs="Arial"/>
        </w:rPr>
        <w:t xml:space="preserve">The current threat from terrorism in the United Kingdom may include the exploitation of vulnerable people, to involve them in terrorism or in activity in support of terrorism. </w:t>
      </w:r>
      <w:r w:rsidR="000D645B" w:rsidRPr="00B276C2">
        <w:rPr>
          <w:rFonts w:cs="Arial"/>
        </w:rPr>
        <w:t xml:space="preserve"> </w:t>
      </w:r>
      <w:r w:rsidRPr="00B276C2">
        <w:rPr>
          <w:rFonts w:cs="Arial"/>
        </w:rPr>
        <w:t xml:space="preserve">The </w:t>
      </w:r>
      <w:proofErr w:type="spellStart"/>
      <w:r w:rsidRPr="00B276C2">
        <w:rPr>
          <w:rFonts w:cs="Arial"/>
        </w:rPr>
        <w:t>normalisation</w:t>
      </w:r>
      <w:proofErr w:type="spellEnd"/>
      <w:r w:rsidRPr="00B276C2">
        <w:rPr>
          <w:rFonts w:cs="Arial"/>
        </w:rPr>
        <w:t xml:space="preserve"> of extreme views may also make children and young people vulnerable to future manipulation and exploitation. </w:t>
      </w:r>
    </w:p>
    <w:p w14:paraId="10AE3766" w14:textId="77777777" w:rsidR="0033081A" w:rsidRPr="00B276C2" w:rsidRDefault="006B3429" w:rsidP="00B276C2">
      <w:pPr>
        <w:pStyle w:val="BodyText"/>
        <w:numPr>
          <w:ilvl w:val="1"/>
          <w:numId w:val="25"/>
        </w:numPr>
        <w:ind w:left="567" w:hanging="567"/>
        <w:jc w:val="both"/>
        <w:rPr>
          <w:rFonts w:cs="Arial"/>
        </w:rPr>
      </w:pPr>
      <w:r w:rsidRPr="00B276C2">
        <w:rPr>
          <w:rFonts w:cs="Arial"/>
        </w:rPr>
        <w:t>Trinity trust</w:t>
      </w:r>
      <w:r w:rsidR="0033081A" w:rsidRPr="00B276C2">
        <w:rPr>
          <w:rFonts w:cs="Arial"/>
        </w:rPr>
        <w:t xml:space="preserve"> is clear that this exploitation and </w:t>
      </w:r>
      <w:proofErr w:type="spellStart"/>
      <w:r w:rsidR="0033081A" w:rsidRPr="00B276C2">
        <w:rPr>
          <w:rFonts w:cs="Arial"/>
        </w:rPr>
        <w:t>radicalisation</w:t>
      </w:r>
      <w:proofErr w:type="spellEnd"/>
      <w:r w:rsidR="0033081A" w:rsidRPr="00B276C2">
        <w:rPr>
          <w:rFonts w:cs="Arial"/>
        </w:rPr>
        <w:t xml:space="preserve"> should be viewed as a safeguarding concern. </w:t>
      </w:r>
      <w:r w:rsidR="00707475" w:rsidRPr="00B276C2">
        <w:rPr>
          <w:rFonts w:cs="Arial"/>
        </w:rPr>
        <w:t xml:space="preserve"> </w:t>
      </w:r>
      <w:r w:rsidR="0033081A" w:rsidRPr="00B276C2">
        <w:rPr>
          <w:rFonts w:cs="Arial"/>
        </w:rPr>
        <w:t>All staff seek to protect children and young people against the messages of all violent extremism including, but not restricted to, those linked to Isl</w:t>
      </w:r>
      <w:r w:rsidR="008A2F29" w:rsidRPr="00B276C2">
        <w:rPr>
          <w:rFonts w:cs="Arial"/>
        </w:rPr>
        <w:t>amist ideology, or to Far Right/Neo Nazi/</w:t>
      </w:r>
      <w:r w:rsidR="0033081A" w:rsidRPr="00B276C2">
        <w:rPr>
          <w:rFonts w:cs="Arial"/>
        </w:rPr>
        <w:t>White Supremacist ideology, Irish Nationalist and Loyalist paramilitary groups, and extremist Animal Rights movements.</w:t>
      </w:r>
    </w:p>
    <w:p w14:paraId="06900386" w14:textId="77777777" w:rsidR="0077172B" w:rsidRPr="00B276C2" w:rsidRDefault="0077172B" w:rsidP="00B276C2">
      <w:pPr>
        <w:pStyle w:val="BodyText"/>
        <w:jc w:val="both"/>
        <w:rPr>
          <w:rFonts w:cs="Arial"/>
        </w:rPr>
      </w:pPr>
    </w:p>
    <w:p w14:paraId="5DE3D962" w14:textId="77777777" w:rsidR="000D18B5" w:rsidRPr="00B276C2" w:rsidRDefault="00BE61DD" w:rsidP="00B276C2">
      <w:pPr>
        <w:pStyle w:val="BodyText"/>
        <w:numPr>
          <w:ilvl w:val="0"/>
          <w:numId w:val="25"/>
        </w:numPr>
        <w:ind w:left="567" w:hanging="567"/>
        <w:jc w:val="both"/>
        <w:rPr>
          <w:rFonts w:cs="Arial"/>
          <w:b/>
          <w:bCs/>
        </w:rPr>
      </w:pPr>
      <w:r w:rsidRPr="00B276C2">
        <w:rPr>
          <w:rFonts w:cs="Arial"/>
          <w:b/>
        </w:rPr>
        <w:t>Links</w:t>
      </w:r>
      <w:r w:rsidRPr="00B276C2">
        <w:rPr>
          <w:rFonts w:cs="Arial"/>
          <w:b/>
          <w:spacing w:val="-5"/>
        </w:rPr>
        <w:t xml:space="preserve"> </w:t>
      </w:r>
      <w:r w:rsidRPr="00B276C2">
        <w:rPr>
          <w:rFonts w:cs="Arial"/>
          <w:b/>
        </w:rPr>
        <w:t xml:space="preserve">with </w:t>
      </w:r>
      <w:r w:rsidRPr="00B276C2">
        <w:rPr>
          <w:rFonts w:cs="Arial"/>
          <w:b/>
          <w:spacing w:val="-1"/>
        </w:rPr>
        <w:t>other policies</w:t>
      </w:r>
      <w:r w:rsidRPr="00B276C2">
        <w:rPr>
          <w:rFonts w:cs="Arial"/>
          <w:b/>
        </w:rPr>
        <w:t xml:space="preserve"> or</w:t>
      </w:r>
      <w:r w:rsidRPr="00B276C2">
        <w:rPr>
          <w:rFonts w:cs="Arial"/>
          <w:b/>
          <w:spacing w:val="-1"/>
        </w:rPr>
        <w:t xml:space="preserve"> legislation</w:t>
      </w:r>
    </w:p>
    <w:p w14:paraId="09177D2A" w14:textId="77777777" w:rsidR="000D18B5" w:rsidRPr="00B276C2" w:rsidRDefault="000D18B5" w:rsidP="00B276C2">
      <w:pPr>
        <w:pStyle w:val="BodyText"/>
        <w:ind w:firstLine="0"/>
        <w:jc w:val="both"/>
        <w:rPr>
          <w:rFonts w:cs="Arial"/>
          <w:b/>
          <w:bCs/>
        </w:rPr>
      </w:pPr>
    </w:p>
    <w:p w14:paraId="652971B2" w14:textId="64EA3312" w:rsidR="000D18B5" w:rsidRPr="00B276C2" w:rsidRDefault="00BE61DD" w:rsidP="00B276C2">
      <w:pPr>
        <w:pStyle w:val="BodyText"/>
        <w:numPr>
          <w:ilvl w:val="1"/>
          <w:numId w:val="25"/>
        </w:numPr>
        <w:ind w:left="567" w:hanging="567"/>
        <w:jc w:val="both"/>
        <w:rPr>
          <w:rFonts w:cs="Arial"/>
        </w:rPr>
      </w:pPr>
      <w:r w:rsidRPr="00B276C2">
        <w:rPr>
          <w:rFonts w:cs="Arial"/>
          <w:spacing w:val="-1"/>
        </w:rPr>
        <w:t>This</w:t>
      </w:r>
      <w:r w:rsidRPr="00B276C2">
        <w:rPr>
          <w:rFonts w:cs="Arial"/>
          <w:spacing w:val="24"/>
        </w:rPr>
        <w:t xml:space="preserve"> </w:t>
      </w:r>
      <w:r w:rsidRPr="00B276C2">
        <w:rPr>
          <w:rFonts w:cs="Arial"/>
          <w:spacing w:val="-1"/>
        </w:rPr>
        <w:t>policy</w:t>
      </w:r>
      <w:r w:rsidRPr="00B276C2">
        <w:rPr>
          <w:rFonts w:cs="Arial"/>
          <w:spacing w:val="24"/>
        </w:rPr>
        <w:t xml:space="preserve"> </w:t>
      </w:r>
      <w:r w:rsidRPr="00B276C2">
        <w:rPr>
          <w:rFonts w:cs="Arial"/>
          <w:spacing w:val="-1"/>
        </w:rPr>
        <w:t>links</w:t>
      </w:r>
      <w:r w:rsidRPr="00B276C2">
        <w:rPr>
          <w:rFonts w:cs="Arial"/>
          <w:spacing w:val="24"/>
        </w:rPr>
        <w:t xml:space="preserve"> </w:t>
      </w:r>
      <w:r w:rsidRPr="00B276C2">
        <w:rPr>
          <w:rFonts w:cs="Arial"/>
        </w:rPr>
        <w:t>to</w:t>
      </w:r>
      <w:r w:rsidRPr="00B276C2">
        <w:rPr>
          <w:rFonts w:cs="Arial"/>
          <w:spacing w:val="24"/>
        </w:rPr>
        <w:t xml:space="preserve"> </w:t>
      </w:r>
      <w:r w:rsidRPr="00B276C2">
        <w:rPr>
          <w:rFonts w:cs="Arial"/>
          <w:spacing w:val="-1"/>
        </w:rPr>
        <w:t>legislative</w:t>
      </w:r>
      <w:r w:rsidRPr="00B276C2">
        <w:rPr>
          <w:rFonts w:cs="Arial"/>
          <w:spacing w:val="24"/>
        </w:rPr>
        <w:t xml:space="preserve"> </w:t>
      </w:r>
      <w:r w:rsidRPr="00B276C2">
        <w:rPr>
          <w:rFonts w:cs="Arial"/>
          <w:spacing w:val="-1"/>
        </w:rPr>
        <w:t>duties,</w:t>
      </w:r>
      <w:r w:rsidRPr="00B276C2">
        <w:rPr>
          <w:rFonts w:cs="Arial"/>
          <w:spacing w:val="25"/>
        </w:rPr>
        <w:t xml:space="preserve"> </w:t>
      </w:r>
      <w:r w:rsidRPr="00B276C2">
        <w:rPr>
          <w:rFonts w:cs="Arial"/>
        </w:rPr>
        <w:t>as</w:t>
      </w:r>
      <w:r w:rsidRPr="00B276C2">
        <w:rPr>
          <w:rFonts w:cs="Arial"/>
          <w:spacing w:val="24"/>
        </w:rPr>
        <w:t xml:space="preserve"> </w:t>
      </w:r>
      <w:r w:rsidRPr="00B276C2">
        <w:rPr>
          <w:rFonts w:cs="Arial"/>
          <w:spacing w:val="-1"/>
        </w:rPr>
        <w:t>defined</w:t>
      </w:r>
      <w:r w:rsidRPr="00B276C2">
        <w:rPr>
          <w:rFonts w:cs="Arial"/>
          <w:spacing w:val="24"/>
        </w:rPr>
        <w:t xml:space="preserve"> </w:t>
      </w:r>
      <w:r w:rsidRPr="00B276C2">
        <w:rPr>
          <w:rFonts w:cs="Arial"/>
        </w:rPr>
        <w:t>by</w:t>
      </w:r>
      <w:r w:rsidRPr="00B276C2">
        <w:rPr>
          <w:rFonts w:cs="Arial"/>
          <w:spacing w:val="22"/>
        </w:rPr>
        <w:t xml:space="preserve"> </w:t>
      </w:r>
      <w:r w:rsidRPr="00B276C2">
        <w:rPr>
          <w:rFonts w:cs="Arial"/>
        </w:rPr>
        <w:t>the</w:t>
      </w:r>
      <w:r w:rsidRPr="00B276C2">
        <w:rPr>
          <w:rFonts w:cs="Arial"/>
          <w:spacing w:val="26"/>
        </w:rPr>
        <w:t xml:space="preserve"> </w:t>
      </w:r>
      <w:r w:rsidRPr="00B276C2">
        <w:rPr>
          <w:rFonts w:cs="Arial"/>
          <w:spacing w:val="-1"/>
        </w:rPr>
        <w:t>Education</w:t>
      </w:r>
      <w:r w:rsidRPr="00B276C2">
        <w:rPr>
          <w:rFonts w:cs="Arial"/>
          <w:spacing w:val="24"/>
        </w:rPr>
        <w:t xml:space="preserve"> </w:t>
      </w:r>
      <w:r w:rsidRPr="00B276C2">
        <w:rPr>
          <w:rFonts w:cs="Arial"/>
          <w:spacing w:val="-1"/>
        </w:rPr>
        <w:t>Act</w:t>
      </w:r>
      <w:r w:rsidRPr="00B276C2">
        <w:rPr>
          <w:rFonts w:cs="Arial"/>
          <w:spacing w:val="25"/>
        </w:rPr>
        <w:t xml:space="preserve"> </w:t>
      </w:r>
      <w:r w:rsidRPr="00B276C2">
        <w:rPr>
          <w:rFonts w:cs="Arial"/>
          <w:spacing w:val="-1"/>
        </w:rPr>
        <w:t>2002</w:t>
      </w:r>
      <w:r w:rsidR="005D6E7C" w:rsidRPr="00B276C2">
        <w:rPr>
          <w:rFonts w:cs="Arial"/>
          <w:spacing w:val="63"/>
        </w:rPr>
        <w:t>,</w:t>
      </w:r>
      <w:r w:rsidRPr="00B276C2">
        <w:rPr>
          <w:rFonts w:cs="Arial"/>
        </w:rPr>
        <w:t xml:space="preserve"> </w:t>
      </w:r>
      <w:r w:rsidR="005D6E7C" w:rsidRPr="00B276C2">
        <w:rPr>
          <w:rFonts w:cs="Arial"/>
        </w:rPr>
        <w:t xml:space="preserve">The </w:t>
      </w:r>
      <w:r w:rsidRPr="00B276C2">
        <w:rPr>
          <w:rFonts w:cs="Arial"/>
          <w:spacing w:val="-1"/>
        </w:rPr>
        <w:t>Children’s</w:t>
      </w:r>
      <w:r w:rsidRPr="00B276C2">
        <w:rPr>
          <w:rFonts w:cs="Arial"/>
          <w:spacing w:val="1"/>
        </w:rPr>
        <w:t xml:space="preserve"> </w:t>
      </w:r>
      <w:r w:rsidRPr="00B276C2">
        <w:rPr>
          <w:rFonts w:cs="Arial"/>
          <w:spacing w:val="-2"/>
        </w:rPr>
        <w:t>Act</w:t>
      </w:r>
      <w:r w:rsidRPr="00B276C2">
        <w:rPr>
          <w:rFonts w:cs="Arial"/>
          <w:spacing w:val="2"/>
        </w:rPr>
        <w:t xml:space="preserve"> </w:t>
      </w:r>
      <w:r w:rsidRPr="00B276C2">
        <w:rPr>
          <w:rFonts w:cs="Arial"/>
          <w:spacing w:val="-1"/>
        </w:rPr>
        <w:t>1989</w:t>
      </w:r>
      <w:r w:rsidR="00876121" w:rsidRPr="00B276C2">
        <w:rPr>
          <w:rFonts w:cs="Arial"/>
          <w:spacing w:val="-1"/>
        </w:rPr>
        <w:t xml:space="preserve"> and 2004</w:t>
      </w:r>
      <w:r w:rsidR="004E7CAB" w:rsidRPr="00B276C2">
        <w:rPr>
          <w:rFonts w:cs="Arial"/>
          <w:spacing w:val="-1"/>
        </w:rPr>
        <w:t>, The</w:t>
      </w:r>
      <w:r w:rsidR="0033081A" w:rsidRPr="00B276C2">
        <w:rPr>
          <w:rFonts w:cs="Arial"/>
          <w:spacing w:val="-1"/>
        </w:rPr>
        <w:t xml:space="preserve"> Counter Terrorism and Security Act 2015</w:t>
      </w:r>
      <w:r w:rsidR="006B3429" w:rsidRPr="00B276C2">
        <w:rPr>
          <w:rFonts w:cs="Arial"/>
          <w:spacing w:val="-1"/>
        </w:rPr>
        <w:t xml:space="preserve"> and the most recent Keeping Children </w:t>
      </w:r>
      <w:r w:rsidR="00DD2541" w:rsidRPr="00B276C2">
        <w:rPr>
          <w:rFonts w:cs="Arial"/>
          <w:spacing w:val="-1"/>
        </w:rPr>
        <w:t>Safe in Education document (20</w:t>
      </w:r>
      <w:r w:rsidR="00F0230C">
        <w:rPr>
          <w:rFonts w:cs="Arial"/>
          <w:spacing w:val="-1"/>
        </w:rPr>
        <w:t>20</w:t>
      </w:r>
      <w:r w:rsidR="006B3429" w:rsidRPr="00B276C2">
        <w:rPr>
          <w:rFonts w:cs="Arial"/>
          <w:spacing w:val="-1"/>
        </w:rPr>
        <w:t>).</w:t>
      </w:r>
    </w:p>
    <w:p w14:paraId="01FBB7C6" w14:textId="77777777" w:rsidR="000D18B5" w:rsidRPr="00B276C2" w:rsidRDefault="00BE61DD" w:rsidP="00B276C2">
      <w:pPr>
        <w:pStyle w:val="BodyText"/>
        <w:numPr>
          <w:ilvl w:val="1"/>
          <w:numId w:val="25"/>
        </w:numPr>
        <w:ind w:left="567" w:hanging="567"/>
        <w:jc w:val="both"/>
        <w:rPr>
          <w:rFonts w:cs="Arial"/>
        </w:rPr>
      </w:pPr>
      <w:r w:rsidRPr="00B276C2">
        <w:rPr>
          <w:rFonts w:cs="Arial"/>
          <w:spacing w:val="-1"/>
        </w:rPr>
        <w:t>This</w:t>
      </w:r>
      <w:r w:rsidRPr="00B276C2">
        <w:rPr>
          <w:rFonts w:cs="Arial"/>
          <w:spacing w:val="27"/>
        </w:rPr>
        <w:t xml:space="preserve"> </w:t>
      </w:r>
      <w:r w:rsidRPr="00B276C2">
        <w:rPr>
          <w:rFonts w:cs="Arial"/>
          <w:spacing w:val="-1"/>
        </w:rPr>
        <w:t>policy</w:t>
      </w:r>
      <w:r w:rsidRPr="00B276C2">
        <w:rPr>
          <w:rFonts w:cs="Arial"/>
          <w:spacing w:val="24"/>
        </w:rPr>
        <w:t xml:space="preserve"> </w:t>
      </w:r>
      <w:r w:rsidR="0033081A" w:rsidRPr="00B276C2">
        <w:rPr>
          <w:rFonts w:cs="Arial"/>
          <w:spacing w:val="-1"/>
        </w:rPr>
        <w:t>links to our Chi</w:t>
      </w:r>
      <w:r w:rsidR="004A08E9" w:rsidRPr="00B276C2">
        <w:rPr>
          <w:rFonts w:cs="Arial"/>
          <w:spacing w:val="-1"/>
        </w:rPr>
        <w:t>ld Protection and Safeguarding p</w:t>
      </w:r>
      <w:r w:rsidR="0033081A" w:rsidRPr="00B276C2">
        <w:rPr>
          <w:rFonts w:cs="Arial"/>
          <w:spacing w:val="-1"/>
        </w:rPr>
        <w:t xml:space="preserve">olicy, </w:t>
      </w:r>
      <w:r w:rsidR="004A08E9" w:rsidRPr="00B276C2">
        <w:rPr>
          <w:rFonts w:cs="Arial"/>
          <w:spacing w:val="-1"/>
        </w:rPr>
        <w:t xml:space="preserve">Anti-Bullying policy and </w:t>
      </w:r>
      <w:proofErr w:type="spellStart"/>
      <w:r w:rsidR="004A08E9" w:rsidRPr="00B276C2">
        <w:rPr>
          <w:rFonts w:cs="Arial"/>
          <w:spacing w:val="-1"/>
        </w:rPr>
        <w:t>B</w:t>
      </w:r>
      <w:r w:rsidR="0007656E" w:rsidRPr="00B276C2">
        <w:rPr>
          <w:rFonts w:cs="Arial"/>
          <w:spacing w:val="-1"/>
        </w:rPr>
        <w:t>ehaviou</w:t>
      </w:r>
      <w:r w:rsidR="00AD447E" w:rsidRPr="00B276C2">
        <w:rPr>
          <w:rFonts w:cs="Arial"/>
          <w:spacing w:val="-1"/>
        </w:rPr>
        <w:t>r</w:t>
      </w:r>
      <w:proofErr w:type="spellEnd"/>
      <w:r w:rsidR="00AD447E" w:rsidRPr="00B276C2">
        <w:rPr>
          <w:rFonts w:cs="Arial"/>
          <w:spacing w:val="-1"/>
        </w:rPr>
        <w:t xml:space="preserve"> for </w:t>
      </w:r>
      <w:r w:rsidR="004A08E9" w:rsidRPr="00B276C2">
        <w:rPr>
          <w:rFonts w:cs="Arial"/>
          <w:spacing w:val="-1"/>
        </w:rPr>
        <w:t>L</w:t>
      </w:r>
      <w:r w:rsidR="0033081A" w:rsidRPr="00B276C2">
        <w:rPr>
          <w:rFonts w:cs="Arial"/>
          <w:spacing w:val="-1"/>
        </w:rPr>
        <w:t>earning policies.</w:t>
      </w:r>
    </w:p>
    <w:p w14:paraId="30C5CEF1" w14:textId="77777777" w:rsidR="0077172B" w:rsidRPr="00B276C2" w:rsidRDefault="0077172B" w:rsidP="00B276C2">
      <w:pPr>
        <w:pStyle w:val="BodyText"/>
        <w:numPr>
          <w:ilvl w:val="1"/>
          <w:numId w:val="25"/>
        </w:numPr>
        <w:ind w:left="567" w:hanging="567"/>
        <w:jc w:val="both"/>
        <w:rPr>
          <w:rFonts w:cs="Arial"/>
        </w:rPr>
      </w:pPr>
      <w:r w:rsidRPr="00B276C2">
        <w:rPr>
          <w:rFonts w:cs="Arial"/>
          <w:spacing w:val="-1"/>
        </w:rPr>
        <w:t xml:space="preserve">The </w:t>
      </w:r>
      <w:r w:rsidR="006B3429" w:rsidRPr="00B276C2">
        <w:rPr>
          <w:rFonts w:cs="Arial"/>
          <w:spacing w:val="-1"/>
        </w:rPr>
        <w:t>staff</w:t>
      </w:r>
      <w:r w:rsidRPr="00B276C2">
        <w:rPr>
          <w:rFonts w:cs="Arial"/>
          <w:spacing w:val="-1"/>
        </w:rPr>
        <w:t xml:space="preserve"> code of conduct refers to expectations and safer working practice guidance.</w:t>
      </w:r>
    </w:p>
    <w:p w14:paraId="2FA0CD3E" w14:textId="77777777" w:rsidR="001A7186" w:rsidRPr="00B276C2" w:rsidRDefault="001A7186" w:rsidP="00B276C2">
      <w:pPr>
        <w:pStyle w:val="BodyText"/>
        <w:jc w:val="both"/>
        <w:rPr>
          <w:rFonts w:cs="Arial"/>
        </w:rPr>
      </w:pPr>
    </w:p>
    <w:p w14:paraId="46EE9E43" w14:textId="77777777" w:rsidR="000D18B5" w:rsidRPr="00B276C2" w:rsidRDefault="0033081A" w:rsidP="00B276C2">
      <w:pPr>
        <w:pStyle w:val="BodyText"/>
        <w:numPr>
          <w:ilvl w:val="0"/>
          <w:numId w:val="25"/>
        </w:numPr>
        <w:ind w:left="567" w:hanging="567"/>
        <w:jc w:val="both"/>
        <w:rPr>
          <w:rFonts w:cs="Arial"/>
          <w:b/>
          <w:bCs/>
        </w:rPr>
      </w:pPr>
      <w:r w:rsidRPr="00B276C2">
        <w:rPr>
          <w:rFonts w:cs="Arial"/>
          <w:b/>
          <w:spacing w:val="-1"/>
        </w:rPr>
        <w:t>Aims of the policy</w:t>
      </w:r>
    </w:p>
    <w:p w14:paraId="4B3A48E8" w14:textId="77777777" w:rsidR="000D18B5" w:rsidRPr="00B276C2" w:rsidRDefault="000D18B5" w:rsidP="00B276C2">
      <w:pPr>
        <w:pStyle w:val="BodyText"/>
        <w:jc w:val="both"/>
        <w:rPr>
          <w:rFonts w:cs="Arial"/>
          <w:b/>
          <w:bCs/>
        </w:rPr>
      </w:pPr>
    </w:p>
    <w:p w14:paraId="160BBA96" w14:textId="77777777" w:rsidR="00F35415" w:rsidRPr="00B276C2" w:rsidRDefault="00F35415" w:rsidP="00B276C2">
      <w:pPr>
        <w:pStyle w:val="BodyText"/>
        <w:numPr>
          <w:ilvl w:val="1"/>
          <w:numId w:val="25"/>
        </w:numPr>
        <w:ind w:left="567" w:hanging="567"/>
        <w:jc w:val="both"/>
        <w:rPr>
          <w:rFonts w:cs="Arial"/>
        </w:rPr>
      </w:pPr>
      <w:r w:rsidRPr="00B276C2">
        <w:rPr>
          <w:rFonts w:cs="Arial"/>
        </w:rPr>
        <w:t xml:space="preserve">To ensure staff are aware of the Prevent Strategy and </w:t>
      </w:r>
      <w:r w:rsidR="003A7FE4" w:rsidRPr="00B276C2">
        <w:rPr>
          <w:rFonts w:cs="Arial"/>
        </w:rPr>
        <w:t xml:space="preserve">are </w:t>
      </w:r>
      <w:r w:rsidRPr="00B276C2">
        <w:rPr>
          <w:rFonts w:cs="Arial"/>
        </w:rPr>
        <w:t>able to protect children and young people who are vulnerable</w:t>
      </w:r>
      <w:r w:rsidR="003A7FE4" w:rsidRPr="00B276C2">
        <w:rPr>
          <w:rFonts w:cs="Arial"/>
        </w:rPr>
        <w:t>,</w:t>
      </w:r>
      <w:r w:rsidRPr="00B276C2">
        <w:rPr>
          <w:rFonts w:cs="Arial"/>
        </w:rPr>
        <w:t xml:space="preserve"> or at risk</w:t>
      </w:r>
      <w:r w:rsidR="003A7FE4" w:rsidRPr="00B276C2">
        <w:rPr>
          <w:rFonts w:cs="Arial"/>
        </w:rPr>
        <w:t>,</w:t>
      </w:r>
      <w:r w:rsidRPr="00B276C2">
        <w:rPr>
          <w:rFonts w:cs="Arial"/>
        </w:rPr>
        <w:t xml:space="preserve"> of being </w:t>
      </w:r>
      <w:proofErr w:type="spellStart"/>
      <w:r w:rsidR="004E7CAB" w:rsidRPr="00B276C2">
        <w:rPr>
          <w:rFonts w:cs="Arial"/>
        </w:rPr>
        <w:t>radicalised</w:t>
      </w:r>
      <w:proofErr w:type="spellEnd"/>
      <w:r w:rsidR="004E7CAB" w:rsidRPr="00B276C2">
        <w:rPr>
          <w:rFonts w:cs="Arial"/>
        </w:rPr>
        <w:t xml:space="preserve"> work</w:t>
      </w:r>
      <w:r w:rsidRPr="00B276C2">
        <w:rPr>
          <w:rFonts w:cs="Arial"/>
        </w:rPr>
        <w:t xml:space="preserve"> alongside other professional bodies and agencies to ensure that our </w:t>
      </w:r>
      <w:r w:rsidR="00C20AFC" w:rsidRPr="00B276C2">
        <w:rPr>
          <w:rFonts w:cs="Arial"/>
        </w:rPr>
        <w:t>students</w:t>
      </w:r>
      <w:r w:rsidRPr="00B276C2">
        <w:rPr>
          <w:rFonts w:cs="Arial"/>
        </w:rPr>
        <w:t xml:space="preserve"> are safe from harm. </w:t>
      </w:r>
      <w:r w:rsidR="00ED14BC" w:rsidRPr="00B276C2">
        <w:rPr>
          <w:rFonts w:cs="Arial"/>
        </w:rPr>
        <w:t xml:space="preserve"> </w:t>
      </w:r>
      <w:r w:rsidRPr="00B276C2">
        <w:rPr>
          <w:rFonts w:cs="Arial"/>
        </w:rPr>
        <w:t>The principle objectives are that</w:t>
      </w:r>
      <w:r w:rsidR="00ED14BC" w:rsidRPr="00B276C2">
        <w:rPr>
          <w:rFonts w:cs="Arial"/>
        </w:rPr>
        <w:t>:</w:t>
      </w:r>
    </w:p>
    <w:p w14:paraId="5B01B8D9" w14:textId="77777777" w:rsidR="00F35415" w:rsidRPr="00B276C2" w:rsidRDefault="00E44F32" w:rsidP="00B276C2">
      <w:pPr>
        <w:pStyle w:val="BodyText"/>
        <w:numPr>
          <w:ilvl w:val="2"/>
          <w:numId w:val="27"/>
        </w:numPr>
        <w:ind w:left="993" w:hanging="426"/>
        <w:jc w:val="both"/>
        <w:rPr>
          <w:rFonts w:cs="Arial"/>
        </w:rPr>
      </w:pPr>
      <w:r w:rsidRPr="00B276C2">
        <w:rPr>
          <w:rFonts w:cs="Arial"/>
        </w:rPr>
        <w:t>Directors, G</w:t>
      </w:r>
      <w:r w:rsidR="00F35415" w:rsidRPr="00B276C2">
        <w:rPr>
          <w:rFonts w:cs="Arial"/>
        </w:rPr>
        <w:t xml:space="preserve">overnors and staff have an understanding of what </w:t>
      </w:r>
      <w:proofErr w:type="spellStart"/>
      <w:r w:rsidR="00F35415" w:rsidRPr="00B276C2">
        <w:rPr>
          <w:rFonts w:cs="Arial"/>
        </w:rPr>
        <w:t>radicalisation</w:t>
      </w:r>
      <w:proofErr w:type="spellEnd"/>
      <w:r w:rsidR="00F35415" w:rsidRPr="00B276C2">
        <w:rPr>
          <w:rFonts w:cs="Arial"/>
        </w:rPr>
        <w:t xml:space="preserve"> and extremism are and why we need to be vigilant</w:t>
      </w:r>
      <w:r w:rsidR="00C00082" w:rsidRPr="00B276C2">
        <w:rPr>
          <w:rFonts w:cs="Arial"/>
        </w:rPr>
        <w:t xml:space="preserve"> in </w:t>
      </w:r>
      <w:r w:rsidR="004E7CAB" w:rsidRPr="00B276C2">
        <w:rPr>
          <w:rFonts w:cs="Arial"/>
        </w:rPr>
        <w:t>our academies</w:t>
      </w:r>
      <w:r w:rsidR="00F35415" w:rsidRPr="00B276C2">
        <w:rPr>
          <w:rFonts w:cs="Arial"/>
        </w:rPr>
        <w:t xml:space="preserve">. </w:t>
      </w:r>
    </w:p>
    <w:p w14:paraId="6C1D4B0D" w14:textId="77777777" w:rsidR="00F35415" w:rsidRPr="00B276C2" w:rsidRDefault="00F35415" w:rsidP="00B276C2">
      <w:pPr>
        <w:pStyle w:val="BodyText"/>
        <w:numPr>
          <w:ilvl w:val="2"/>
          <w:numId w:val="27"/>
        </w:numPr>
        <w:ind w:left="993" w:hanging="426"/>
        <w:jc w:val="both"/>
        <w:rPr>
          <w:rFonts w:cs="Arial"/>
        </w:rPr>
      </w:pPr>
      <w:r w:rsidRPr="00B276C2">
        <w:rPr>
          <w:rFonts w:cs="Arial"/>
        </w:rPr>
        <w:t>All parents and students will know that the</w:t>
      </w:r>
      <w:r w:rsidR="006B3429" w:rsidRPr="00B276C2">
        <w:rPr>
          <w:rFonts w:cs="Arial"/>
        </w:rPr>
        <w:t xml:space="preserve">ir </w:t>
      </w:r>
      <w:r w:rsidRPr="00B276C2">
        <w:rPr>
          <w:rFonts w:cs="Arial"/>
        </w:rPr>
        <w:t>academy has policies in place to keep students safe from harm and that the</w:t>
      </w:r>
      <w:r w:rsidR="006B3429" w:rsidRPr="00B276C2">
        <w:rPr>
          <w:rFonts w:cs="Arial"/>
        </w:rPr>
        <w:t xml:space="preserve"> trust and individual</w:t>
      </w:r>
      <w:r w:rsidRPr="00B276C2">
        <w:rPr>
          <w:rFonts w:cs="Arial"/>
        </w:rPr>
        <w:t xml:space="preserve"> </w:t>
      </w:r>
      <w:r w:rsidR="006B3429" w:rsidRPr="00B276C2">
        <w:rPr>
          <w:rFonts w:cs="Arial"/>
        </w:rPr>
        <w:t>academies</w:t>
      </w:r>
      <w:r w:rsidRPr="00B276C2">
        <w:rPr>
          <w:rFonts w:cs="Arial"/>
        </w:rPr>
        <w:t xml:space="preserve"> regularly reviews its systems</w:t>
      </w:r>
      <w:r w:rsidR="006B3429" w:rsidRPr="00B276C2">
        <w:rPr>
          <w:rFonts w:cs="Arial"/>
        </w:rPr>
        <w:t>,</w:t>
      </w:r>
      <w:r w:rsidRPr="00B276C2">
        <w:rPr>
          <w:rFonts w:cs="Arial"/>
        </w:rPr>
        <w:t xml:space="preserve"> to ensure they are appropriate and effective. </w:t>
      </w:r>
    </w:p>
    <w:p w14:paraId="3AD512FB" w14:textId="77777777" w:rsidR="00F35415" w:rsidRPr="00B276C2" w:rsidRDefault="00F35415" w:rsidP="00B276C2">
      <w:pPr>
        <w:pStyle w:val="BodyText"/>
        <w:numPr>
          <w:ilvl w:val="2"/>
          <w:numId w:val="27"/>
        </w:numPr>
        <w:ind w:left="993" w:hanging="426"/>
        <w:jc w:val="both"/>
        <w:rPr>
          <w:rFonts w:cs="Arial"/>
        </w:rPr>
      </w:pPr>
      <w:r w:rsidRPr="00B276C2">
        <w:rPr>
          <w:rFonts w:cs="Arial"/>
          <w:spacing w:val="2"/>
        </w:rPr>
        <w:lastRenderedPageBreak/>
        <w:t xml:space="preserve">All Governors, staff, students, parents and other stakeholders are aware that </w:t>
      </w:r>
      <w:r w:rsidR="004E7CAB" w:rsidRPr="00B276C2">
        <w:rPr>
          <w:rFonts w:cs="Arial"/>
          <w:spacing w:val="2"/>
        </w:rPr>
        <w:t xml:space="preserve">each </w:t>
      </w:r>
      <w:r w:rsidRPr="00B276C2">
        <w:rPr>
          <w:rFonts w:cs="Arial"/>
          <w:spacing w:val="2"/>
        </w:rPr>
        <w:t xml:space="preserve">academy has </w:t>
      </w:r>
      <w:r w:rsidRPr="00B276C2">
        <w:rPr>
          <w:rFonts w:cs="Arial"/>
        </w:rPr>
        <w:t xml:space="preserve">a policy on safeguarding from </w:t>
      </w:r>
      <w:proofErr w:type="spellStart"/>
      <w:r w:rsidRPr="00B276C2">
        <w:rPr>
          <w:rFonts w:cs="Arial"/>
        </w:rPr>
        <w:t>radicalisation</w:t>
      </w:r>
      <w:proofErr w:type="spellEnd"/>
      <w:r w:rsidRPr="00B276C2">
        <w:rPr>
          <w:rFonts w:cs="Arial"/>
        </w:rPr>
        <w:t xml:space="preserve"> and extremism and will follow the policy when issues arise. </w:t>
      </w:r>
    </w:p>
    <w:p w14:paraId="1B45F855" w14:textId="77777777" w:rsidR="00ED14BC" w:rsidRPr="00B276C2" w:rsidRDefault="00ED14BC" w:rsidP="00B276C2">
      <w:pPr>
        <w:pStyle w:val="BodyText"/>
        <w:jc w:val="both"/>
        <w:rPr>
          <w:rFonts w:cs="Arial"/>
        </w:rPr>
      </w:pPr>
    </w:p>
    <w:p w14:paraId="6654A3DA" w14:textId="77777777" w:rsidR="00D649C1" w:rsidRPr="00B276C2" w:rsidRDefault="00D649C1" w:rsidP="00B276C2">
      <w:pPr>
        <w:pStyle w:val="BodyText"/>
        <w:numPr>
          <w:ilvl w:val="1"/>
          <w:numId w:val="25"/>
        </w:numPr>
        <w:ind w:left="567" w:hanging="567"/>
        <w:jc w:val="both"/>
        <w:rPr>
          <w:rFonts w:cs="Arial"/>
        </w:rPr>
      </w:pPr>
      <w:r w:rsidRPr="00B276C2">
        <w:rPr>
          <w:rFonts w:cs="Arial"/>
        </w:rPr>
        <w:t>For clarity the definitions of terms referred to in this policy are:</w:t>
      </w:r>
    </w:p>
    <w:p w14:paraId="581ECD44" w14:textId="77777777" w:rsidR="00D649C1" w:rsidRPr="00B276C2" w:rsidRDefault="00D649C1" w:rsidP="00B276C2">
      <w:pPr>
        <w:pStyle w:val="BodyText"/>
        <w:numPr>
          <w:ilvl w:val="0"/>
          <w:numId w:val="28"/>
        </w:numPr>
        <w:jc w:val="both"/>
        <w:rPr>
          <w:rFonts w:cs="Arial"/>
        </w:rPr>
      </w:pPr>
      <w:proofErr w:type="spellStart"/>
      <w:r w:rsidRPr="00B276C2">
        <w:rPr>
          <w:rFonts w:cs="Arial"/>
          <w:b/>
        </w:rPr>
        <w:t>Radicalisation</w:t>
      </w:r>
      <w:proofErr w:type="spellEnd"/>
      <w:r w:rsidRPr="00B276C2">
        <w:rPr>
          <w:rFonts w:cs="Arial"/>
        </w:rPr>
        <w:t xml:space="preserve"> refers to the process by which a person comes to support terrorism and extremism leading to terrorism.</w:t>
      </w:r>
    </w:p>
    <w:p w14:paraId="30B59933" w14:textId="77777777" w:rsidR="00D649C1" w:rsidRPr="00B276C2" w:rsidRDefault="00D649C1" w:rsidP="00B276C2">
      <w:pPr>
        <w:pStyle w:val="BodyText"/>
        <w:numPr>
          <w:ilvl w:val="0"/>
          <w:numId w:val="28"/>
        </w:numPr>
        <w:jc w:val="both"/>
        <w:rPr>
          <w:rFonts w:cs="Arial"/>
        </w:rPr>
      </w:pPr>
      <w:r w:rsidRPr="00B276C2">
        <w:rPr>
          <w:rFonts w:cs="Arial"/>
          <w:b/>
        </w:rPr>
        <w:t>Extremism</w:t>
      </w:r>
      <w:r w:rsidRPr="00B276C2">
        <w:rPr>
          <w:rFonts w:cs="Arial"/>
        </w:rPr>
        <w:t xml:space="preserve"> is defined by </w:t>
      </w:r>
      <w:r w:rsidR="003E572C" w:rsidRPr="00B276C2">
        <w:rPr>
          <w:rFonts w:cs="Arial"/>
        </w:rPr>
        <w:t xml:space="preserve">the </w:t>
      </w:r>
      <w:r w:rsidR="00B42704" w:rsidRPr="00B276C2">
        <w:rPr>
          <w:rFonts w:cs="Arial"/>
        </w:rPr>
        <w:t>Government in the P</w:t>
      </w:r>
      <w:r w:rsidRPr="00B276C2">
        <w:rPr>
          <w:rFonts w:cs="Arial"/>
        </w:rPr>
        <w:t xml:space="preserve">revent </w:t>
      </w:r>
      <w:r w:rsidR="00B42704" w:rsidRPr="00B276C2">
        <w:rPr>
          <w:rFonts w:cs="Arial"/>
        </w:rPr>
        <w:t>S</w:t>
      </w:r>
      <w:r w:rsidRPr="00B276C2">
        <w:rPr>
          <w:rFonts w:cs="Arial"/>
        </w:rPr>
        <w:t xml:space="preserve">trategy as: </w:t>
      </w:r>
      <w:r w:rsidR="00B42704" w:rsidRPr="00B276C2">
        <w:rPr>
          <w:rFonts w:cs="Arial"/>
        </w:rPr>
        <w:t>v</w:t>
      </w:r>
      <w:r w:rsidRPr="00B276C2">
        <w:rPr>
          <w:rFonts w:cs="Arial"/>
        </w:rPr>
        <w:t xml:space="preserve">ocal or active opposition to fundamental British values, including democracy, the rule of law, individual liberty and mutual respect and tolerance of different faiths and beliefs. </w:t>
      </w:r>
      <w:r w:rsidR="00610AD3" w:rsidRPr="00B276C2">
        <w:rPr>
          <w:rFonts w:cs="Arial"/>
        </w:rPr>
        <w:t xml:space="preserve"> </w:t>
      </w:r>
      <w:r w:rsidRPr="00B276C2">
        <w:rPr>
          <w:rFonts w:cs="Arial"/>
        </w:rPr>
        <w:t>Also include</w:t>
      </w:r>
      <w:r w:rsidR="00B42704" w:rsidRPr="00B276C2">
        <w:rPr>
          <w:rFonts w:cs="Arial"/>
        </w:rPr>
        <w:t>d</w:t>
      </w:r>
      <w:r w:rsidRPr="00B276C2">
        <w:rPr>
          <w:rFonts w:cs="Arial"/>
        </w:rPr>
        <w:t xml:space="preserve"> in the definition of extremism calls for the death of members of our armed forces.</w:t>
      </w:r>
    </w:p>
    <w:p w14:paraId="41C2F7CB" w14:textId="77777777" w:rsidR="00ED14BC" w:rsidRPr="00B276C2" w:rsidRDefault="00ED14BC" w:rsidP="00B276C2">
      <w:pPr>
        <w:pStyle w:val="BodyText"/>
        <w:jc w:val="both"/>
        <w:rPr>
          <w:rFonts w:cs="Arial"/>
        </w:rPr>
      </w:pPr>
    </w:p>
    <w:p w14:paraId="6FA8FE69" w14:textId="77777777" w:rsidR="00D649C1" w:rsidRPr="00B276C2" w:rsidRDefault="00D649C1" w:rsidP="00B276C2">
      <w:pPr>
        <w:pStyle w:val="BodyText"/>
        <w:numPr>
          <w:ilvl w:val="1"/>
          <w:numId w:val="25"/>
        </w:numPr>
        <w:ind w:left="567" w:hanging="567"/>
        <w:jc w:val="both"/>
        <w:rPr>
          <w:rFonts w:cs="Arial"/>
        </w:rPr>
      </w:pPr>
      <w:r w:rsidRPr="00B276C2">
        <w:rPr>
          <w:rFonts w:cs="Arial"/>
        </w:rPr>
        <w:t>This policy has five key objectives:</w:t>
      </w:r>
      <w:r w:rsidRPr="00B276C2">
        <w:rPr>
          <w:rFonts w:cs="Arial"/>
        </w:rPr>
        <w:tab/>
      </w:r>
    </w:p>
    <w:p w14:paraId="4134EFEA" w14:textId="77777777" w:rsidR="00D649C1" w:rsidRPr="00B276C2" w:rsidRDefault="00D649C1" w:rsidP="00B276C2">
      <w:pPr>
        <w:pStyle w:val="BodyText"/>
        <w:jc w:val="both"/>
        <w:rPr>
          <w:rFonts w:cs="Arial"/>
          <w:vanish/>
          <w:color w:val="000000"/>
          <w:lang w:val="en-GB"/>
        </w:rPr>
      </w:pPr>
    </w:p>
    <w:p w14:paraId="26E4C1E5" w14:textId="77777777" w:rsidR="00D649C1" w:rsidRPr="00B276C2" w:rsidRDefault="00D649C1" w:rsidP="00B276C2">
      <w:pPr>
        <w:pStyle w:val="BodyText"/>
        <w:numPr>
          <w:ilvl w:val="0"/>
          <w:numId w:val="29"/>
        </w:numPr>
        <w:jc w:val="both"/>
        <w:rPr>
          <w:rFonts w:cs="Arial"/>
        </w:rPr>
      </w:pPr>
      <w:r w:rsidRPr="00B276C2">
        <w:rPr>
          <w:rFonts w:cs="Arial"/>
        </w:rPr>
        <w:t xml:space="preserve">To promote and reinforce </w:t>
      </w:r>
      <w:r w:rsidR="004E7CAB" w:rsidRPr="00B276C2">
        <w:rPr>
          <w:rFonts w:cs="Arial"/>
        </w:rPr>
        <w:t xml:space="preserve">trust, </w:t>
      </w:r>
      <w:r w:rsidR="00B55BB9" w:rsidRPr="00B276C2">
        <w:rPr>
          <w:rFonts w:cs="Arial"/>
        </w:rPr>
        <w:t>academy</w:t>
      </w:r>
      <w:r w:rsidRPr="00B276C2">
        <w:rPr>
          <w:rFonts w:cs="Arial"/>
        </w:rPr>
        <w:t xml:space="preserve"> and British values; to create space for free and open debate; listen and support the learner voice and enable students to develop their self-knowledge, self-esteem and self-confidence. </w:t>
      </w:r>
    </w:p>
    <w:p w14:paraId="30EF3886" w14:textId="77777777" w:rsidR="00B55BB9" w:rsidRPr="00B276C2" w:rsidRDefault="00D649C1" w:rsidP="00B276C2">
      <w:pPr>
        <w:pStyle w:val="BodyText"/>
        <w:numPr>
          <w:ilvl w:val="0"/>
          <w:numId w:val="29"/>
        </w:numPr>
        <w:jc w:val="both"/>
        <w:rPr>
          <w:rFonts w:cs="Arial"/>
        </w:rPr>
      </w:pPr>
      <w:r w:rsidRPr="00B276C2">
        <w:rPr>
          <w:rFonts w:cs="Arial"/>
        </w:rPr>
        <w:t xml:space="preserve">To promote social cohesion by supporting inter-faith and inter-cultural dialogue and understanding, and to engage all students in playing a full and active role in wider </w:t>
      </w:r>
      <w:r w:rsidR="00B42704" w:rsidRPr="00B276C2">
        <w:rPr>
          <w:rFonts w:cs="Arial"/>
        </w:rPr>
        <w:t>society engagement</w:t>
      </w:r>
      <w:r w:rsidRPr="00B276C2">
        <w:rPr>
          <w:rFonts w:cs="Arial"/>
        </w:rPr>
        <w:t xml:space="preserve">. </w:t>
      </w:r>
    </w:p>
    <w:p w14:paraId="64582759" w14:textId="77777777" w:rsidR="00B55BB9" w:rsidRPr="00B276C2" w:rsidRDefault="00D649C1" w:rsidP="00B276C2">
      <w:pPr>
        <w:pStyle w:val="BodyText"/>
        <w:numPr>
          <w:ilvl w:val="0"/>
          <w:numId w:val="29"/>
        </w:numPr>
        <w:jc w:val="both"/>
        <w:rPr>
          <w:rFonts w:cs="Arial"/>
        </w:rPr>
      </w:pPr>
      <w:r w:rsidRPr="00B276C2">
        <w:rPr>
          <w:rFonts w:cs="Arial"/>
        </w:rPr>
        <w:t>To en</w:t>
      </w:r>
      <w:r w:rsidR="00477BCD" w:rsidRPr="00B276C2">
        <w:rPr>
          <w:rFonts w:cs="Arial"/>
        </w:rPr>
        <w:t>sure student safety and that each</w:t>
      </w:r>
      <w:r w:rsidRPr="00B276C2">
        <w:rPr>
          <w:rFonts w:cs="Arial"/>
        </w:rPr>
        <w:t xml:space="preserve"> </w:t>
      </w:r>
      <w:r w:rsidR="00B55BB9" w:rsidRPr="00B276C2">
        <w:rPr>
          <w:rFonts w:cs="Arial"/>
        </w:rPr>
        <w:t xml:space="preserve">academy </w:t>
      </w:r>
      <w:r w:rsidRPr="00B276C2">
        <w:rPr>
          <w:rFonts w:cs="Arial"/>
        </w:rPr>
        <w:t xml:space="preserve">is free from bullying, harassment and discrimination. </w:t>
      </w:r>
    </w:p>
    <w:p w14:paraId="24EA63CA" w14:textId="77777777" w:rsidR="00B55BB9" w:rsidRPr="00B276C2" w:rsidRDefault="00D649C1" w:rsidP="00B276C2">
      <w:pPr>
        <w:pStyle w:val="BodyText"/>
        <w:numPr>
          <w:ilvl w:val="0"/>
          <w:numId w:val="29"/>
        </w:numPr>
        <w:jc w:val="both"/>
        <w:rPr>
          <w:rFonts w:cs="Arial"/>
        </w:rPr>
      </w:pPr>
      <w:r w:rsidRPr="00B276C2">
        <w:rPr>
          <w:rFonts w:cs="Arial"/>
        </w:rPr>
        <w:t xml:space="preserve">To provide support for students who may be at risk and appropriate sources of advice and guidance. </w:t>
      </w:r>
    </w:p>
    <w:p w14:paraId="4F0309C8" w14:textId="77777777" w:rsidR="00F35415" w:rsidRPr="00B276C2" w:rsidRDefault="00D649C1" w:rsidP="00B276C2">
      <w:pPr>
        <w:pStyle w:val="BodyText"/>
        <w:numPr>
          <w:ilvl w:val="0"/>
          <w:numId w:val="29"/>
        </w:numPr>
        <w:jc w:val="both"/>
        <w:rPr>
          <w:rFonts w:cs="Arial"/>
        </w:rPr>
      </w:pPr>
      <w:r w:rsidRPr="00B276C2">
        <w:rPr>
          <w:rFonts w:cs="Arial"/>
        </w:rPr>
        <w:t xml:space="preserve">To ensure that students and staff are aware of their roles and responsibilities in preventing terrorism and </w:t>
      </w:r>
      <w:proofErr w:type="spellStart"/>
      <w:r w:rsidRPr="00B276C2">
        <w:rPr>
          <w:rFonts w:cs="Arial"/>
        </w:rPr>
        <w:t>radicalisation</w:t>
      </w:r>
      <w:proofErr w:type="spellEnd"/>
      <w:r w:rsidRPr="00B276C2">
        <w:rPr>
          <w:rFonts w:cs="Arial"/>
        </w:rPr>
        <w:t xml:space="preserve">. </w:t>
      </w:r>
    </w:p>
    <w:p w14:paraId="429B2FD9" w14:textId="77777777" w:rsidR="00D649C1" w:rsidRPr="00B276C2" w:rsidRDefault="00D649C1" w:rsidP="00B276C2">
      <w:pPr>
        <w:pStyle w:val="BodyText"/>
        <w:jc w:val="both"/>
        <w:rPr>
          <w:rFonts w:cs="Arial"/>
          <w:b/>
        </w:rPr>
      </w:pPr>
    </w:p>
    <w:p w14:paraId="56876AC7" w14:textId="77777777" w:rsidR="00F35415" w:rsidRPr="00B276C2" w:rsidRDefault="00937A09" w:rsidP="00B276C2">
      <w:pPr>
        <w:pStyle w:val="BodyText"/>
        <w:numPr>
          <w:ilvl w:val="0"/>
          <w:numId w:val="25"/>
        </w:numPr>
        <w:ind w:left="567" w:hanging="567"/>
        <w:jc w:val="both"/>
        <w:rPr>
          <w:rFonts w:cs="Arial"/>
          <w:b/>
        </w:rPr>
      </w:pPr>
      <w:r w:rsidRPr="00B276C2">
        <w:rPr>
          <w:rFonts w:cs="Arial"/>
          <w:b/>
        </w:rPr>
        <w:t>Achieving our aims</w:t>
      </w:r>
    </w:p>
    <w:p w14:paraId="2418310E" w14:textId="77777777" w:rsidR="005E7DBB" w:rsidRPr="00B276C2" w:rsidRDefault="005E7DBB" w:rsidP="00B276C2">
      <w:pPr>
        <w:pStyle w:val="BodyText"/>
        <w:jc w:val="both"/>
        <w:rPr>
          <w:rFonts w:cs="Arial"/>
        </w:rPr>
      </w:pPr>
    </w:p>
    <w:p w14:paraId="4F1EBAFB" w14:textId="77777777" w:rsidR="00937A09" w:rsidRPr="00B276C2" w:rsidRDefault="00937A09" w:rsidP="00B276C2">
      <w:pPr>
        <w:pStyle w:val="BodyText"/>
        <w:ind w:left="567" w:firstLine="0"/>
        <w:jc w:val="both"/>
        <w:rPr>
          <w:rFonts w:cs="Arial"/>
          <w:spacing w:val="2"/>
        </w:rPr>
      </w:pPr>
      <w:r w:rsidRPr="00B276C2">
        <w:rPr>
          <w:rFonts w:cs="Arial"/>
          <w:spacing w:val="2"/>
        </w:rPr>
        <w:t xml:space="preserve">In order to achieve these objectives the strategy </w:t>
      </w:r>
      <w:r w:rsidR="00641C21" w:rsidRPr="00B276C2">
        <w:rPr>
          <w:rFonts w:cs="Arial"/>
          <w:spacing w:val="2"/>
        </w:rPr>
        <w:t>will focus on the following areas:</w:t>
      </w:r>
    </w:p>
    <w:p w14:paraId="68F8014E" w14:textId="77777777" w:rsidR="005E7DBB" w:rsidRPr="00B276C2" w:rsidRDefault="005E7DBB" w:rsidP="00B276C2">
      <w:pPr>
        <w:pStyle w:val="BodyText"/>
        <w:ind w:left="1399"/>
        <w:jc w:val="both"/>
        <w:rPr>
          <w:rFonts w:cs="Arial"/>
          <w:spacing w:val="2"/>
        </w:rPr>
      </w:pPr>
    </w:p>
    <w:p w14:paraId="0D56EA2D" w14:textId="77777777" w:rsidR="00641C21" w:rsidRPr="00B276C2" w:rsidRDefault="00641C21" w:rsidP="00B276C2">
      <w:pPr>
        <w:pStyle w:val="BodyText"/>
        <w:numPr>
          <w:ilvl w:val="1"/>
          <w:numId w:val="25"/>
        </w:numPr>
        <w:ind w:left="567" w:hanging="567"/>
        <w:jc w:val="both"/>
        <w:rPr>
          <w:rFonts w:cs="Arial"/>
          <w:u w:val="single"/>
        </w:rPr>
      </w:pPr>
      <w:r w:rsidRPr="00B276C2">
        <w:rPr>
          <w:rFonts w:cs="Arial"/>
          <w:u w:val="single"/>
        </w:rPr>
        <w:t xml:space="preserve">Leadership and </w:t>
      </w:r>
      <w:r w:rsidR="00AD2046" w:rsidRPr="00B276C2">
        <w:rPr>
          <w:rFonts w:cs="Arial"/>
          <w:u w:val="single"/>
        </w:rPr>
        <w:t>v</w:t>
      </w:r>
      <w:r w:rsidRPr="00B276C2">
        <w:rPr>
          <w:rFonts w:cs="Arial"/>
          <w:u w:val="single"/>
        </w:rPr>
        <w:t xml:space="preserve">alues </w:t>
      </w:r>
    </w:p>
    <w:p w14:paraId="5A6275D8" w14:textId="77777777" w:rsidR="00AD2046" w:rsidRPr="00B276C2" w:rsidRDefault="00AD2046" w:rsidP="00B276C2">
      <w:pPr>
        <w:pStyle w:val="BodyText"/>
        <w:ind w:left="567" w:firstLine="0"/>
        <w:jc w:val="both"/>
        <w:rPr>
          <w:rFonts w:cs="Arial"/>
          <w:u w:val="single"/>
        </w:rPr>
      </w:pPr>
    </w:p>
    <w:p w14:paraId="0E4FD3D6" w14:textId="77777777" w:rsidR="00641C21" w:rsidRPr="00B276C2" w:rsidRDefault="00641C21" w:rsidP="00B276C2">
      <w:pPr>
        <w:pStyle w:val="BodyText"/>
        <w:ind w:left="567" w:firstLine="0"/>
        <w:jc w:val="both"/>
        <w:rPr>
          <w:rFonts w:cs="Arial"/>
        </w:rPr>
      </w:pPr>
      <w:r w:rsidRPr="00B276C2">
        <w:rPr>
          <w:rFonts w:cs="Arial"/>
        </w:rPr>
        <w:t xml:space="preserve">To provide an ethos which upholds core values of shared responsibility and wellbeing for all students, staff and visitors and promotes respect, equality and diversity and understanding. </w:t>
      </w:r>
      <w:r w:rsidR="00DF6EB1" w:rsidRPr="00B276C2">
        <w:rPr>
          <w:rFonts w:cs="Arial"/>
        </w:rPr>
        <w:t xml:space="preserve"> </w:t>
      </w:r>
      <w:r w:rsidRPr="00B276C2">
        <w:rPr>
          <w:rFonts w:cs="Arial"/>
        </w:rPr>
        <w:t xml:space="preserve">This will be achieved through: </w:t>
      </w:r>
    </w:p>
    <w:p w14:paraId="277E6F97" w14:textId="77777777" w:rsidR="00291EF3" w:rsidRPr="00B276C2" w:rsidRDefault="00784083" w:rsidP="00B276C2">
      <w:pPr>
        <w:pStyle w:val="BodyText"/>
        <w:numPr>
          <w:ilvl w:val="0"/>
          <w:numId w:val="30"/>
        </w:numPr>
        <w:jc w:val="both"/>
        <w:rPr>
          <w:rFonts w:cs="Arial"/>
        </w:rPr>
      </w:pPr>
      <w:r w:rsidRPr="00B276C2">
        <w:rPr>
          <w:rFonts w:cs="Arial"/>
        </w:rPr>
        <w:t>P</w:t>
      </w:r>
      <w:r w:rsidR="00641C21" w:rsidRPr="00B276C2">
        <w:rPr>
          <w:rFonts w:cs="Arial"/>
        </w:rPr>
        <w:t xml:space="preserve">romoting </w:t>
      </w:r>
      <w:r w:rsidR="00880419" w:rsidRPr="00B276C2">
        <w:rPr>
          <w:rFonts w:cs="Arial"/>
        </w:rPr>
        <w:t>trust and</w:t>
      </w:r>
      <w:r w:rsidR="00641C21" w:rsidRPr="00B276C2">
        <w:rPr>
          <w:rFonts w:cs="Arial"/>
        </w:rPr>
        <w:t xml:space="preserve"> academy values</w:t>
      </w:r>
      <w:r w:rsidR="00880419" w:rsidRPr="00B276C2">
        <w:rPr>
          <w:rFonts w:cs="Arial"/>
        </w:rPr>
        <w:t xml:space="preserve">, which are based on </w:t>
      </w:r>
      <w:r w:rsidR="00641C21" w:rsidRPr="00B276C2">
        <w:rPr>
          <w:rFonts w:cs="Arial"/>
        </w:rPr>
        <w:t>commitment, learning, partnership, respect, standards and trust</w:t>
      </w:r>
      <w:r w:rsidRPr="00B276C2">
        <w:rPr>
          <w:rFonts w:cs="Arial"/>
        </w:rPr>
        <w:t>.</w:t>
      </w:r>
    </w:p>
    <w:p w14:paraId="388BCC32" w14:textId="77777777" w:rsidR="00291EF3" w:rsidRPr="00B276C2" w:rsidRDefault="00784083" w:rsidP="00B276C2">
      <w:pPr>
        <w:pStyle w:val="BodyText"/>
        <w:numPr>
          <w:ilvl w:val="0"/>
          <w:numId w:val="30"/>
        </w:numPr>
        <w:jc w:val="both"/>
        <w:rPr>
          <w:rFonts w:cs="Arial"/>
        </w:rPr>
      </w:pPr>
      <w:r w:rsidRPr="00B276C2">
        <w:rPr>
          <w:rFonts w:cs="Arial"/>
        </w:rPr>
        <w:t>B</w:t>
      </w:r>
      <w:r w:rsidR="00641C21" w:rsidRPr="00B276C2">
        <w:rPr>
          <w:rFonts w:cs="Arial"/>
        </w:rPr>
        <w:t>uilding staff and student understanding of the issues a</w:t>
      </w:r>
      <w:r w:rsidRPr="00B276C2">
        <w:rPr>
          <w:rFonts w:cs="Arial"/>
        </w:rPr>
        <w:t>nd confidence to deal with them.</w:t>
      </w:r>
    </w:p>
    <w:p w14:paraId="662579EC" w14:textId="77777777" w:rsidR="00291EF3" w:rsidRPr="00B276C2" w:rsidRDefault="00784083" w:rsidP="00B276C2">
      <w:pPr>
        <w:pStyle w:val="BodyText"/>
        <w:numPr>
          <w:ilvl w:val="0"/>
          <w:numId w:val="30"/>
        </w:numPr>
        <w:jc w:val="both"/>
        <w:rPr>
          <w:rFonts w:cs="Arial"/>
        </w:rPr>
      </w:pPr>
      <w:r w:rsidRPr="00B276C2">
        <w:rPr>
          <w:rFonts w:cs="Arial"/>
        </w:rPr>
        <w:t>D</w:t>
      </w:r>
      <w:r w:rsidR="00641C21" w:rsidRPr="00B276C2">
        <w:rPr>
          <w:rFonts w:cs="Arial"/>
        </w:rPr>
        <w:t>eepening en</w:t>
      </w:r>
      <w:r w:rsidRPr="00B276C2">
        <w:rPr>
          <w:rFonts w:cs="Arial"/>
        </w:rPr>
        <w:t>gagement with local communities.</w:t>
      </w:r>
    </w:p>
    <w:p w14:paraId="46C331D1" w14:textId="77777777" w:rsidR="00641C21" w:rsidRPr="00B276C2" w:rsidRDefault="00784083" w:rsidP="00B276C2">
      <w:pPr>
        <w:pStyle w:val="BodyText"/>
        <w:numPr>
          <w:ilvl w:val="0"/>
          <w:numId w:val="30"/>
        </w:numPr>
        <w:jc w:val="both"/>
        <w:rPr>
          <w:rFonts w:cs="Arial"/>
        </w:rPr>
      </w:pPr>
      <w:r w:rsidRPr="00B276C2">
        <w:rPr>
          <w:rFonts w:cs="Arial"/>
        </w:rPr>
        <w:t>A</w:t>
      </w:r>
      <w:r w:rsidR="00641C21" w:rsidRPr="00B276C2">
        <w:rPr>
          <w:rFonts w:cs="Arial"/>
        </w:rPr>
        <w:t>ctively working with local authori</w:t>
      </w:r>
      <w:r w:rsidRPr="00B276C2">
        <w:rPr>
          <w:rFonts w:cs="Arial"/>
        </w:rPr>
        <w:t>ties, police and other agencies.</w:t>
      </w:r>
    </w:p>
    <w:p w14:paraId="495B0C05" w14:textId="77777777" w:rsidR="00291EF3" w:rsidRPr="00B276C2" w:rsidRDefault="00291EF3" w:rsidP="00B276C2">
      <w:pPr>
        <w:pStyle w:val="BodyText"/>
        <w:jc w:val="both"/>
        <w:rPr>
          <w:rFonts w:cs="Arial"/>
        </w:rPr>
      </w:pPr>
    </w:p>
    <w:p w14:paraId="44E907A3" w14:textId="77777777" w:rsidR="00291EF3" w:rsidRPr="00B276C2" w:rsidRDefault="00291EF3" w:rsidP="00B276C2">
      <w:pPr>
        <w:pStyle w:val="BodyText"/>
        <w:numPr>
          <w:ilvl w:val="1"/>
          <w:numId w:val="25"/>
        </w:numPr>
        <w:ind w:left="567" w:hanging="567"/>
        <w:jc w:val="both"/>
        <w:rPr>
          <w:rFonts w:cs="Arial"/>
          <w:u w:val="single"/>
        </w:rPr>
      </w:pPr>
      <w:r w:rsidRPr="00B276C2">
        <w:rPr>
          <w:rFonts w:cs="Arial"/>
          <w:u w:val="single"/>
        </w:rPr>
        <w:t xml:space="preserve">Learning and </w:t>
      </w:r>
      <w:r w:rsidR="00AD2046" w:rsidRPr="00B276C2">
        <w:rPr>
          <w:rFonts w:cs="Arial"/>
          <w:u w:val="single"/>
        </w:rPr>
        <w:t>t</w:t>
      </w:r>
      <w:r w:rsidRPr="00B276C2">
        <w:rPr>
          <w:rFonts w:cs="Arial"/>
          <w:u w:val="single"/>
        </w:rPr>
        <w:t>eaching</w:t>
      </w:r>
    </w:p>
    <w:p w14:paraId="3AD6E0AA" w14:textId="77777777" w:rsidR="00AD2046" w:rsidRPr="00B276C2" w:rsidRDefault="00AD2046" w:rsidP="00B276C2">
      <w:pPr>
        <w:pStyle w:val="BodyText"/>
        <w:ind w:left="567" w:firstLine="0"/>
        <w:jc w:val="both"/>
        <w:rPr>
          <w:rFonts w:cs="Arial"/>
          <w:u w:val="single"/>
        </w:rPr>
      </w:pPr>
    </w:p>
    <w:p w14:paraId="6075BB8A" w14:textId="77777777" w:rsidR="00641C21" w:rsidRPr="00B276C2" w:rsidRDefault="00291EF3" w:rsidP="00B276C2">
      <w:pPr>
        <w:pStyle w:val="BodyText"/>
        <w:ind w:left="567" w:firstLine="0"/>
        <w:jc w:val="both"/>
        <w:rPr>
          <w:rFonts w:cs="Arial"/>
        </w:rPr>
      </w:pPr>
      <w:r w:rsidRPr="00B276C2">
        <w:rPr>
          <w:rFonts w:cs="Arial"/>
        </w:rPr>
        <w:t xml:space="preserve">To provide </w:t>
      </w:r>
      <w:r w:rsidR="00641C21" w:rsidRPr="00B276C2">
        <w:rPr>
          <w:rFonts w:cs="Arial"/>
        </w:rPr>
        <w:t xml:space="preserve">a curriculum which promotes knowledge, skills and understanding to build the resilience of students, by undermining extremist ideology and enabling students to acquire a broad knowledge of and respect for public institutions.  This will be achieved through: </w:t>
      </w:r>
    </w:p>
    <w:p w14:paraId="1FA8788C" w14:textId="77777777" w:rsidR="00291EF3" w:rsidRPr="00B276C2" w:rsidRDefault="00784083" w:rsidP="00B276C2">
      <w:pPr>
        <w:pStyle w:val="BodyText"/>
        <w:numPr>
          <w:ilvl w:val="0"/>
          <w:numId w:val="31"/>
        </w:numPr>
        <w:ind w:left="993" w:hanging="426"/>
        <w:jc w:val="both"/>
        <w:rPr>
          <w:rFonts w:cs="Arial"/>
        </w:rPr>
      </w:pPr>
      <w:r w:rsidRPr="00B276C2">
        <w:rPr>
          <w:rFonts w:cs="Arial"/>
        </w:rPr>
        <w:t>E</w:t>
      </w:r>
      <w:r w:rsidR="00641C21" w:rsidRPr="00B276C2">
        <w:rPr>
          <w:rFonts w:cs="Arial"/>
        </w:rPr>
        <w:t>mbedding equality, diversity and inclusion, wellbeing and c</w:t>
      </w:r>
      <w:r w:rsidR="00B10150" w:rsidRPr="00B276C2">
        <w:rPr>
          <w:rFonts w:cs="Arial"/>
        </w:rPr>
        <w:t>ommunity cohesion – through the</w:t>
      </w:r>
      <w:r w:rsidR="00291EF3" w:rsidRPr="00B276C2">
        <w:rPr>
          <w:rFonts w:cs="Arial"/>
        </w:rPr>
        <w:t xml:space="preserve"> curriculum, tutoring prog</w:t>
      </w:r>
      <w:r w:rsidR="00944DB8" w:rsidRPr="00B276C2">
        <w:rPr>
          <w:rFonts w:cs="Arial"/>
        </w:rPr>
        <w:t>ramme (</w:t>
      </w:r>
      <w:r w:rsidR="00932CEF" w:rsidRPr="00B276C2">
        <w:rPr>
          <w:rFonts w:cs="Arial"/>
        </w:rPr>
        <w:t>e.g</w:t>
      </w:r>
      <w:r w:rsidR="00D71E30" w:rsidRPr="00B276C2">
        <w:rPr>
          <w:rFonts w:cs="Arial"/>
        </w:rPr>
        <w:t>.</w:t>
      </w:r>
      <w:r w:rsidR="00932CEF" w:rsidRPr="00B276C2">
        <w:rPr>
          <w:rFonts w:cs="Arial"/>
        </w:rPr>
        <w:t xml:space="preserve"> vertical t</w:t>
      </w:r>
      <w:r w:rsidR="00944DB8" w:rsidRPr="00B276C2">
        <w:rPr>
          <w:rFonts w:cs="Arial"/>
        </w:rPr>
        <w:t>utor</w:t>
      </w:r>
      <w:r w:rsidR="00477BCD" w:rsidRPr="00B276C2">
        <w:rPr>
          <w:rFonts w:cs="Arial"/>
        </w:rPr>
        <w:t xml:space="preserve"> (or equivalent)</w:t>
      </w:r>
      <w:r w:rsidR="00944DB8" w:rsidRPr="00B276C2">
        <w:rPr>
          <w:rFonts w:cs="Arial"/>
        </w:rPr>
        <w:t>, and post-</w:t>
      </w:r>
      <w:r w:rsidR="00291EF3" w:rsidRPr="00B276C2">
        <w:rPr>
          <w:rFonts w:cs="Arial"/>
        </w:rPr>
        <w:t>16 PPT groups) and assemblies</w:t>
      </w:r>
      <w:r w:rsidRPr="00B276C2">
        <w:rPr>
          <w:rFonts w:cs="Arial"/>
        </w:rPr>
        <w:t>.</w:t>
      </w:r>
    </w:p>
    <w:p w14:paraId="1D255D6A" w14:textId="77777777" w:rsidR="00291EF3" w:rsidRPr="00B276C2" w:rsidRDefault="00784083" w:rsidP="00B276C2">
      <w:pPr>
        <w:pStyle w:val="BodyText"/>
        <w:numPr>
          <w:ilvl w:val="0"/>
          <w:numId w:val="31"/>
        </w:numPr>
        <w:ind w:left="993" w:hanging="426"/>
        <w:jc w:val="both"/>
        <w:rPr>
          <w:rFonts w:cs="Arial"/>
        </w:rPr>
      </w:pPr>
      <w:r w:rsidRPr="00B276C2">
        <w:rPr>
          <w:rFonts w:cs="Arial"/>
        </w:rPr>
        <w:t>P</w:t>
      </w:r>
      <w:r w:rsidR="00641C21" w:rsidRPr="00B276C2">
        <w:rPr>
          <w:rFonts w:cs="Arial"/>
        </w:rPr>
        <w:t>romoting wider skills development such as social an</w:t>
      </w:r>
      <w:r w:rsidRPr="00B276C2">
        <w:rPr>
          <w:rFonts w:cs="Arial"/>
        </w:rPr>
        <w:t>d emotional aspects of learning.</w:t>
      </w:r>
    </w:p>
    <w:p w14:paraId="3D7D7B15" w14:textId="77777777" w:rsidR="00291EF3" w:rsidRPr="00B276C2" w:rsidRDefault="00784083" w:rsidP="00B276C2">
      <w:pPr>
        <w:pStyle w:val="BodyText"/>
        <w:numPr>
          <w:ilvl w:val="0"/>
          <w:numId w:val="31"/>
        </w:numPr>
        <w:ind w:left="993" w:hanging="426"/>
        <w:jc w:val="both"/>
        <w:rPr>
          <w:rFonts w:cs="Arial"/>
        </w:rPr>
      </w:pPr>
      <w:r w:rsidRPr="00B276C2">
        <w:rPr>
          <w:rFonts w:cs="Arial"/>
        </w:rPr>
        <w:t>A</w:t>
      </w:r>
      <w:r w:rsidR="00641C21" w:rsidRPr="00B276C2">
        <w:rPr>
          <w:rFonts w:cs="Arial"/>
        </w:rPr>
        <w:t xml:space="preserve"> curriculum adapted to </w:t>
      </w:r>
      <w:proofErr w:type="spellStart"/>
      <w:r w:rsidR="00641C21" w:rsidRPr="00B276C2">
        <w:rPr>
          <w:rFonts w:cs="Arial"/>
        </w:rPr>
        <w:t>recognise</w:t>
      </w:r>
      <w:proofErr w:type="spellEnd"/>
      <w:r w:rsidR="00641C21" w:rsidRPr="00B276C2">
        <w:rPr>
          <w:rFonts w:cs="Arial"/>
        </w:rPr>
        <w:t xml:space="preserve"> local needs, challenge extremist narratives and promote uni</w:t>
      </w:r>
      <w:r w:rsidRPr="00B276C2">
        <w:rPr>
          <w:rFonts w:cs="Arial"/>
        </w:rPr>
        <w:t>versal rights.</w:t>
      </w:r>
    </w:p>
    <w:p w14:paraId="11E7AABA" w14:textId="77777777" w:rsidR="00291EF3" w:rsidRPr="00B276C2" w:rsidRDefault="00784083" w:rsidP="00B276C2">
      <w:pPr>
        <w:pStyle w:val="BodyText"/>
        <w:numPr>
          <w:ilvl w:val="0"/>
          <w:numId w:val="31"/>
        </w:numPr>
        <w:ind w:left="993" w:hanging="426"/>
        <w:jc w:val="both"/>
        <w:rPr>
          <w:rFonts w:cs="Arial"/>
        </w:rPr>
      </w:pPr>
      <w:r w:rsidRPr="00B276C2">
        <w:rPr>
          <w:rFonts w:cs="Arial"/>
        </w:rPr>
        <w:t>L</w:t>
      </w:r>
      <w:r w:rsidR="00641C21" w:rsidRPr="00B276C2">
        <w:rPr>
          <w:rFonts w:cs="Arial"/>
        </w:rPr>
        <w:t xml:space="preserve">earning and teaching strategies which explore controversial issues in a way which </w:t>
      </w:r>
      <w:r w:rsidR="00641C21" w:rsidRPr="00B276C2">
        <w:rPr>
          <w:rFonts w:cs="Arial"/>
        </w:rPr>
        <w:lastRenderedPageBreak/>
        <w:t>promotes critical</w:t>
      </w:r>
      <w:r w:rsidRPr="00B276C2">
        <w:rPr>
          <w:rFonts w:cs="Arial"/>
        </w:rPr>
        <w:t xml:space="preserve"> analysis and pro social values.</w:t>
      </w:r>
    </w:p>
    <w:p w14:paraId="7F8D49BA" w14:textId="77777777" w:rsidR="00291EF3" w:rsidRPr="00B276C2" w:rsidRDefault="00784083" w:rsidP="00B276C2">
      <w:pPr>
        <w:pStyle w:val="BodyText"/>
        <w:numPr>
          <w:ilvl w:val="0"/>
          <w:numId w:val="31"/>
        </w:numPr>
        <w:ind w:left="993" w:hanging="426"/>
        <w:jc w:val="both"/>
        <w:rPr>
          <w:rFonts w:cs="Arial"/>
        </w:rPr>
      </w:pPr>
      <w:r w:rsidRPr="00B276C2">
        <w:rPr>
          <w:rFonts w:cs="Arial"/>
        </w:rPr>
        <w:t>U</w:t>
      </w:r>
      <w:r w:rsidR="00641C21" w:rsidRPr="00B276C2">
        <w:rPr>
          <w:rFonts w:cs="Arial"/>
        </w:rPr>
        <w:t xml:space="preserve">se of external </w:t>
      </w:r>
      <w:proofErr w:type="spellStart"/>
      <w:r w:rsidR="00641C21" w:rsidRPr="00B276C2">
        <w:rPr>
          <w:rFonts w:cs="Arial"/>
        </w:rPr>
        <w:t>programmes</w:t>
      </w:r>
      <w:proofErr w:type="spellEnd"/>
      <w:r w:rsidR="00641C21" w:rsidRPr="00B276C2">
        <w:rPr>
          <w:rFonts w:cs="Arial"/>
        </w:rPr>
        <w:t xml:space="preserve"> or groups to support learning while ensuring that the input supports </w:t>
      </w:r>
      <w:r w:rsidR="00291EF3" w:rsidRPr="00B276C2">
        <w:rPr>
          <w:rFonts w:cs="Arial"/>
        </w:rPr>
        <w:t>academy aims</w:t>
      </w:r>
      <w:r w:rsidR="00641C21" w:rsidRPr="00B276C2">
        <w:rPr>
          <w:rFonts w:cs="Arial"/>
        </w:rPr>
        <w:t xml:space="preserve"> and values</w:t>
      </w:r>
      <w:r w:rsidRPr="00B276C2">
        <w:rPr>
          <w:rFonts w:cs="Arial"/>
        </w:rPr>
        <w:t>.</w:t>
      </w:r>
    </w:p>
    <w:p w14:paraId="6A52728F" w14:textId="77777777" w:rsidR="00641C21" w:rsidRPr="00B276C2" w:rsidRDefault="00784083" w:rsidP="00B276C2">
      <w:pPr>
        <w:pStyle w:val="BodyText"/>
        <w:numPr>
          <w:ilvl w:val="0"/>
          <w:numId w:val="31"/>
        </w:numPr>
        <w:ind w:left="993" w:hanging="426"/>
        <w:jc w:val="both"/>
        <w:rPr>
          <w:rFonts w:cs="Arial"/>
        </w:rPr>
      </w:pPr>
      <w:r w:rsidRPr="00B276C2">
        <w:rPr>
          <w:rFonts w:cs="Arial"/>
        </w:rPr>
        <w:t>E</w:t>
      </w:r>
      <w:r w:rsidR="00641C21" w:rsidRPr="00B276C2">
        <w:rPr>
          <w:rFonts w:cs="Arial"/>
        </w:rPr>
        <w:t xml:space="preserve">ncouraging active citizenship and facilitating students to accept responsibility for their </w:t>
      </w:r>
      <w:proofErr w:type="spellStart"/>
      <w:r w:rsidR="00641C21" w:rsidRPr="00B276C2">
        <w:rPr>
          <w:rFonts w:cs="Arial"/>
        </w:rPr>
        <w:t>behaviour</w:t>
      </w:r>
      <w:proofErr w:type="spellEnd"/>
      <w:r w:rsidR="00641C21" w:rsidRPr="00B276C2">
        <w:rPr>
          <w:rFonts w:cs="Arial"/>
        </w:rPr>
        <w:t>, show initiative and understand how they can contribute positively to society</w:t>
      </w:r>
      <w:r w:rsidRPr="00B276C2">
        <w:rPr>
          <w:rFonts w:cs="Arial"/>
        </w:rPr>
        <w:t>.</w:t>
      </w:r>
    </w:p>
    <w:p w14:paraId="7801B9E1" w14:textId="77777777" w:rsidR="00641C21" w:rsidRPr="00B276C2" w:rsidRDefault="00641C21" w:rsidP="00B276C2">
      <w:pPr>
        <w:pStyle w:val="BodyText"/>
        <w:jc w:val="both"/>
        <w:rPr>
          <w:rFonts w:cs="Arial"/>
        </w:rPr>
      </w:pPr>
    </w:p>
    <w:p w14:paraId="7544D616" w14:textId="77777777" w:rsidR="00291EF3" w:rsidRPr="00B276C2" w:rsidRDefault="00DE0705" w:rsidP="00B276C2">
      <w:pPr>
        <w:pStyle w:val="BodyText"/>
        <w:numPr>
          <w:ilvl w:val="1"/>
          <w:numId w:val="25"/>
        </w:numPr>
        <w:ind w:left="567" w:hanging="567"/>
        <w:jc w:val="both"/>
        <w:rPr>
          <w:rFonts w:cs="Arial"/>
          <w:u w:val="single"/>
        </w:rPr>
      </w:pPr>
      <w:r w:rsidRPr="00B276C2">
        <w:rPr>
          <w:rFonts w:cs="Arial"/>
          <w:u w:val="single"/>
        </w:rPr>
        <w:t>Student s</w:t>
      </w:r>
      <w:r w:rsidR="00291EF3" w:rsidRPr="00B276C2">
        <w:rPr>
          <w:rFonts w:cs="Arial"/>
          <w:u w:val="single"/>
        </w:rPr>
        <w:t>upport</w:t>
      </w:r>
    </w:p>
    <w:p w14:paraId="6CD5F2D1" w14:textId="77777777" w:rsidR="00AD2046" w:rsidRPr="00B276C2" w:rsidRDefault="00AD2046" w:rsidP="00B276C2">
      <w:pPr>
        <w:pStyle w:val="BodyText"/>
        <w:ind w:left="567" w:firstLine="0"/>
        <w:jc w:val="both"/>
        <w:rPr>
          <w:rFonts w:cs="Arial"/>
          <w:u w:val="single"/>
        </w:rPr>
      </w:pPr>
    </w:p>
    <w:p w14:paraId="66D11A42" w14:textId="77777777" w:rsidR="00641C21" w:rsidRPr="00B276C2" w:rsidRDefault="00291EF3" w:rsidP="00B276C2">
      <w:pPr>
        <w:pStyle w:val="BodyText"/>
        <w:ind w:left="567" w:firstLine="0"/>
        <w:jc w:val="both"/>
        <w:rPr>
          <w:rFonts w:cs="Arial"/>
        </w:rPr>
      </w:pPr>
      <w:r w:rsidRPr="00B276C2">
        <w:rPr>
          <w:rFonts w:cs="Arial"/>
        </w:rPr>
        <w:t>To ensure</w:t>
      </w:r>
      <w:r w:rsidR="00641C21" w:rsidRPr="00B276C2">
        <w:rPr>
          <w:rFonts w:cs="Arial"/>
        </w:rPr>
        <w:t xml:space="preserve"> that staff are confident to take preventative and responsive steps working with partner professionals, families and communities.  This will be achieved through: </w:t>
      </w:r>
    </w:p>
    <w:p w14:paraId="7EE94A30" w14:textId="77777777" w:rsidR="00291EF3" w:rsidRPr="00B276C2" w:rsidRDefault="00586797" w:rsidP="00B276C2">
      <w:pPr>
        <w:pStyle w:val="BodyText"/>
        <w:numPr>
          <w:ilvl w:val="0"/>
          <w:numId w:val="33"/>
        </w:numPr>
        <w:ind w:left="993" w:hanging="426"/>
        <w:jc w:val="both"/>
        <w:rPr>
          <w:rFonts w:cs="Arial"/>
        </w:rPr>
      </w:pPr>
      <w:r w:rsidRPr="00B276C2">
        <w:rPr>
          <w:rFonts w:cs="Arial"/>
        </w:rPr>
        <w:t>M</w:t>
      </w:r>
      <w:r w:rsidR="00641C21" w:rsidRPr="00B276C2">
        <w:rPr>
          <w:rFonts w:cs="Arial"/>
        </w:rPr>
        <w:t>aintaining strong and effective support services for all students</w:t>
      </w:r>
      <w:r w:rsidR="00932CEF" w:rsidRPr="00B276C2">
        <w:rPr>
          <w:rFonts w:cs="Arial"/>
        </w:rPr>
        <w:t>, for example Pastoral M</w:t>
      </w:r>
      <w:r w:rsidR="00641C21" w:rsidRPr="00B276C2">
        <w:rPr>
          <w:rFonts w:cs="Arial"/>
        </w:rPr>
        <w:t>anager</w:t>
      </w:r>
      <w:r w:rsidR="00932CEF" w:rsidRPr="00B276C2">
        <w:rPr>
          <w:rFonts w:cs="Arial"/>
        </w:rPr>
        <w:t>s</w:t>
      </w:r>
      <w:r w:rsidR="00291EF3" w:rsidRPr="00B276C2">
        <w:rPr>
          <w:rFonts w:cs="Arial"/>
        </w:rPr>
        <w:t>, Student Welfare</w:t>
      </w:r>
      <w:r w:rsidR="00932CEF" w:rsidRPr="00B276C2">
        <w:rPr>
          <w:rFonts w:cs="Arial"/>
        </w:rPr>
        <w:t xml:space="preserve"> teams, safeguarding leaders and tutors. </w:t>
      </w:r>
    </w:p>
    <w:p w14:paraId="56D00913" w14:textId="77777777" w:rsidR="00291EF3" w:rsidRPr="00B276C2" w:rsidRDefault="00586797" w:rsidP="00B276C2">
      <w:pPr>
        <w:pStyle w:val="BodyText"/>
        <w:numPr>
          <w:ilvl w:val="0"/>
          <w:numId w:val="33"/>
        </w:numPr>
        <w:ind w:left="993" w:hanging="426"/>
        <w:jc w:val="both"/>
        <w:rPr>
          <w:rFonts w:cs="Arial"/>
        </w:rPr>
      </w:pPr>
      <w:r w:rsidRPr="00B276C2">
        <w:rPr>
          <w:rFonts w:cs="Arial"/>
        </w:rPr>
        <w:t>L</w:t>
      </w:r>
      <w:r w:rsidR="00641C21" w:rsidRPr="00B276C2">
        <w:rPr>
          <w:rFonts w:cs="Arial"/>
        </w:rPr>
        <w:t>iste</w:t>
      </w:r>
      <w:r w:rsidR="00477BCD" w:rsidRPr="00B276C2">
        <w:rPr>
          <w:rFonts w:cs="Arial"/>
        </w:rPr>
        <w:t>ning to what is happening in an</w:t>
      </w:r>
      <w:r w:rsidR="00641C21" w:rsidRPr="00B276C2">
        <w:rPr>
          <w:rFonts w:cs="Arial"/>
        </w:rPr>
        <w:t xml:space="preserve"> </w:t>
      </w:r>
      <w:r w:rsidR="00291EF3" w:rsidRPr="00B276C2">
        <w:rPr>
          <w:rFonts w:cs="Arial"/>
        </w:rPr>
        <w:t xml:space="preserve">academy </w:t>
      </w:r>
      <w:r w:rsidR="00641C21" w:rsidRPr="00B276C2">
        <w:rPr>
          <w:rFonts w:cs="Arial"/>
        </w:rPr>
        <w:t>and the community and taking action as necessary</w:t>
      </w:r>
      <w:r w:rsidRPr="00B276C2">
        <w:rPr>
          <w:rFonts w:cs="Arial"/>
        </w:rPr>
        <w:t>.</w:t>
      </w:r>
    </w:p>
    <w:p w14:paraId="05F8FEA3" w14:textId="77777777" w:rsidR="00291EF3" w:rsidRPr="00B276C2" w:rsidRDefault="00586797" w:rsidP="00B276C2">
      <w:pPr>
        <w:pStyle w:val="BodyText"/>
        <w:numPr>
          <w:ilvl w:val="0"/>
          <w:numId w:val="33"/>
        </w:numPr>
        <w:ind w:left="993" w:hanging="426"/>
        <w:jc w:val="both"/>
        <w:rPr>
          <w:rFonts w:cs="Arial"/>
        </w:rPr>
      </w:pPr>
      <w:r w:rsidRPr="00B276C2">
        <w:rPr>
          <w:rFonts w:cs="Arial"/>
        </w:rPr>
        <w:t>I</w:t>
      </w:r>
      <w:r w:rsidR="00641C21" w:rsidRPr="00B276C2">
        <w:rPr>
          <w:rFonts w:cs="Arial"/>
        </w:rPr>
        <w:t>mplementing anti-bullying strategies and challenging any discrimi</w:t>
      </w:r>
      <w:r w:rsidR="00DE0705" w:rsidRPr="00B276C2">
        <w:rPr>
          <w:rFonts w:cs="Arial"/>
        </w:rPr>
        <w:t>natory behavior.</w:t>
      </w:r>
    </w:p>
    <w:p w14:paraId="3C4D79CC" w14:textId="77777777" w:rsidR="00291EF3" w:rsidRPr="00B276C2" w:rsidRDefault="00586797" w:rsidP="00B276C2">
      <w:pPr>
        <w:pStyle w:val="BodyText"/>
        <w:numPr>
          <w:ilvl w:val="0"/>
          <w:numId w:val="33"/>
        </w:numPr>
        <w:ind w:left="993" w:hanging="426"/>
        <w:jc w:val="both"/>
        <w:rPr>
          <w:rFonts w:cs="Arial"/>
        </w:rPr>
      </w:pPr>
      <w:r w:rsidRPr="00B276C2">
        <w:rPr>
          <w:rFonts w:cs="Arial"/>
        </w:rPr>
        <w:t>H</w:t>
      </w:r>
      <w:r w:rsidR="00641C21" w:rsidRPr="00B276C2">
        <w:rPr>
          <w:rFonts w:cs="Arial"/>
        </w:rPr>
        <w:t xml:space="preserve">elping students and staff </w:t>
      </w:r>
      <w:r w:rsidR="00DE0705" w:rsidRPr="00B276C2">
        <w:rPr>
          <w:rFonts w:cs="Arial"/>
        </w:rPr>
        <w:t xml:space="preserve">to </w:t>
      </w:r>
      <w:r w:rsidR="00641C21" w:rsidRPr="00B276C2">
        <w:rPr>
          <w:rFonts w:cs="Arial"/>
        </w:rPr>
        <w:t xml:space="preserve">know how to access support in </w:t>
      </w:r>
      <w:r w:rsidR="0086591D" w:rsidRPr="00B276C2">
        <w:rPr>
          <w:rFonts w:cs="Arial"/>
        </w:rPr>
        <w:t>the</w:t>
      </w:r>
      <w:r w:rsidR="000E78AA" w:rsidRPr="00B276C2">
        <w:rPr>
          <w:rFonts w:cs="Arial"/>
        </w:rPr>
        <w:t>ir</w:t>
      </w:r>
      <w:r w:rsidR="0086591D" w:rsidRPr="00B276C2">
        <w:rPr>
          <w:rFonts w:cs="Arial"/>
        </w:rPr>
        <w:t xml:space="preserve"> academy</w:t>
      </w:r>
      <w:r w:rsidR="00641C21" w:rsidRPr="00B276C2">
        <w:rPr>
          <w:rFonts w:cs="Arial"/>
        </w:rPr>
        <w:t xml:space="preserve"> and</w:t>
      </w:r>
      <w:r w:rsidR="0086591D" w:rsidRPr="00B276C2">
        <w:rPr>
          <w:rFonts w:cs="Arial"/>
        </w:rPr>
        <w:t>/</w:t>
      </w:r>
      <w:r w:rsidRPr="00B276C2">
        <w:rPr>
          <w:rFonts w:cs="Arial"/>
        </w:rPr>
        <w:t>or through community partners.</w:t>
      </w:r>
    </w:p>
    <w:p w14:paraId="03466500" w14:textId="77777777" w:rsidR="00291EF3" w:rsidRPr="00B276C2" w:rsidRDefault="00586797" w:rsidP="00B276C2">
      <w:pPr>
        <w:pStyle w:val="BodyText"/>
        <w:numPr>
          <w:ilvl w:val="0"/>
          <w:numId w:val="33"/>
        </w:numPr>
        <w:ind w:left="993" w:hanging="426"/>
        <w:jc w:val="both"/>
        <w:rPr>
          <w:rFonts w:cs="Arial"/>
        </w:rPr>
      </w:pPr>
      <w:r w:rsidRPr="00B276C2">
        <w:rPr>
          <w:rFonts w:cs="Arial"/>
        </w:rPr>
        <w:t>S</w:t>
      </w:r>
      <w:r w:rsidR="00641C21" w:rsidRPr="00B276C2">
        <w:rPr>
          <w:rFonts w:cs="Arial"/>
        </w:rPr>
        <w:t xml:space="preserve">upporting </w:t>
      </w:r>
      <w:r w:rsidRPr="00B276C2">
        <w:rPr>
          <w:rFonts w:cs="Arial"/>
        </w:rPr>
        <w:t>‘</w:t>
      </w:r>
      <w:r w:rsidR="00641C21" w:rsidRPr="00B276C2">
        <w:rPr>
          <w:rFonts w:cs="Arial"/>
        </w:rPr>
        <w:t>at risk</w:t>
      </w:r>
      <w:r w:rsidRPr="00B276C2">
        <w:rPr>
          <w:rFonts w:cs="Arial"/>
        </w:rPr>
        <w:t>’</w:t>
      </w:r>
      <w:r w:rsidR="00641C21" w:rsidRPr="00B276C2">
        <w:rPr>
          <w:rFonts w:cs="Arial"/>
        </w:rPr>
        <w:t xml:space="preserve"> students through safeguarding</w:t>
      </w:r>
      <w:r w:rsidR="00291EF3" w:rsidRPr="00B276C2">
        <w:rPr>
          <w:rFonts w:cs="Arial"/>
        </w:rPr>
        <w:t xml:space="preserve"> and crime prevention processes</w:t>
      </w:r>
      <w:r w:rsidRPr="00B276C2">
        <w:rPr>
          <w:rFonts w:cs="Arial"/>
        </w:rPr>
        <w:t>.</w:t>
      </w:r>
    </w:p>
    <w:p w14:paraId="3E9D54F7" w14:textId="77777777" w:rsidR="00641C21" w:rsidRPr="00B276C2" w:rsidRDefault="00586797" w:rsidP="00B276C2">
      <w:pPr>
        <w:pStyle w:val="BodyText"/>
        <w:numPr>
          <w:ilvl w:val="0"/>
          <w:numId w:val="33"/>
        </w:numPr>
        <w:ind w:left="993" w:hanging="426"/>
        <w:jc w:val="both"/>
        <w:rPr>
          <w:rFonts w:cs="Arial"/>
        </w:rPr>
      </w:pPr>
      <w:r w:rsidRPr="00B276C2">
        <w:rPr>
          <w:rFonts w:cs="Arial"/>
        </w:rPr>
        <w:t>F</w:t>
      </w:r>
      <w:r w:rsidR="00641C21" w:rsidRPr="00B276C2">
        <w:rPr>
          <w:rFonts w:cs="Arial"/>
        </w:rPr>
        <w:t xml:space="preserve">ocusing on narrowing the </w:t>
      </w:r>
      <w:r w:rsidRPr="00B276C2">
        <w:rPr>
          <w:rFonts w:cs="Arial"/>
        </w:rPr>
        <w:t>attainment gap for all students.</w:t>
      </w:r>
    </w:p>
    <w:p w14:paraId="34D168C4" w14:textId="77777777" w:rsidR="00291EF3" w:rsidRPr="00B276C2" w:rsidRDefault="00291EF3" w:rsidP="00B276C2">
      <w:pPr>
        <w:pStyle w:val="BodyText"/>
        <w:jc w:val="both"/>
        <w:rPr>
          <w:rFonts w:cs="Arial"/>
        </w:rPr>
      </w:pPr>
    </w:p>
    <w:p w14:paraId="60ACFA4C" w14:textId="77777777" w:rsidR="00291EF3" w:rsidRPr="00B276C2" w:rsidRDefault="00DE0705" w:rsidP="00B276C2">
      <w:pPr>
        <w:pStyle w:val="BodyText"/>
        <w:numPr>
          <w:ilvl w:val="1"/>
          <w:numId w:val="25"/>
        </w:numPr>
        <w:ind w:left="567" w:hanging="567"/>
        <w:jc w:val="both"/>
        <w:rPr>
          <w:rFonts w:cs="Arial"/>
          <w:u w:val="single"/>
        </w:rPr>
      </w:pPr>
      <w:r w:rsidRPr="00B276C2">
        <w:rPr>
          <w:rFonts w:cs="Arial"/>
          <w:u w:val="single"/>
        </w:rPr>
        <w:t>Managing r</w:t>
      </w:r>
      <w:r w:rsidR="00291EF3" w:rsidRPr="00B276C2">
        <w:rPr>
          <w:rFonts w:cs="Arial"/>
          <w:u w:val="single"/>
        </w:rPr>
        <w:t xml:space="preserve">isks and </w:t>
      </w:r>
      <w:r w:rsidRPr="00B276C2">
        <w:rPr>
          <w:rFonts w:cs="Arial"/>
          <w:u w:val="single"/>
        </w:rPr>
        <w:t>r</w:t>
      </w:r>
      <w:r w:rsidR="003612BC" w:rsidRPr="00B276C2">
        <w:rPr>
          <w:rFonts w:cs="Arial"/>
          <w:u w:val="single"/>
        </w:rPr>
        <w:t xml:space="preserve">esponding to </w:t>
      </w:r>
      <w:r w:rsidRPr="00B276C2">
        <w:rPr>
          <w:rFonts w:cs="Arial"/>
          <w:u w:val="single"/>
        </w:rPr>
        <w:t>e</w:t>
      </w:r>
      <w:r w:rsidR="003612BC" w:rsidRPr="00B276C2">
        <w:rPr>
          <w:rFonts w:cs="Arial"/>
          <w:u w:val="single"/>
        </w:rPr>
        <w:t xml:space="preserve">vents </w:t>
      </w:r>
    </w:p>
    <w:p w14:paraId="670B204E" w14:textId="77777777" w:rsidR="00DE0705" w:rsidRPr="00B276C2" w:rsidRDefault="00DE0705" w:rsidP="00B276C2">
      <w:pPr>
        <w:pStyle w:val="BodyText"/>
        <w:ind w:left="567" w:firstLine="0"/>
        <w:jc w:val="both"/>
        <w:rPr>
          <w:rFonts w:cs="Arial"/>
          <w:u w:val="single"/>
        </w:rPr>
      </w:pPr>
    </w:p>
    <w:p w14:paraId="30E3435A" w14:textId="77777777" w:rsidR="00641C21" w:rsidRPr="00B276C2" w:rsidRDefault="003612BC" w:rsidP="00B276C2">
      <w:pPr>
        <w:pStyle w:val="BodyText"/>
        <w:ind w:left="567" w:firstLine="0"/>
        <w:jc w:val="both"/>
        <w:rPr>
          <w:rFonts w:cs="Arial"/>
        </w:rPr>
      </w:pPr>
      <w:r w:rsidRPr="00B276C2">
        <w:rPr>
          <w:rFonts w:cs="Arial"/>
        </w:rPr>
        <w:t xml:space="preserve">We must be </w:t>
      </w:r>
      <w:r w:rsidR="00641C21" w:rsidRPr="00B276C2">
        <w:rPr>
          <w:rFonts w:cs="Arial"/>
        </w:rPr>
        <w:t xml:space="preserve">able to demonstrate an awareness and understanding of the risk of </w:t>
      </w:r>
      <w:proofErr w:type="spellStart"/>
      <w:r w:rsidR="00641C21" w:rsidRPr="00B276C2">
        <w:rPr>
          <w:rFonts w:cs="Arial"/>
        </w:rPr>
        <w:t>radicalisation</w:t>
      </w:r>
      <w:proofErr w:type="spellEnd"/>
      <w:r w:rsidR="00641C21" w:rsidRPr="00B276C2">
        <w:rPr>
          <w:rFonts w:cs="Arial"/>
        </w:rPr>
        <w:t>, appreciating that this can change rapidly.</w:t>
      </w:r>
      <w:r w:rsidR="000E78AA" w:rsidRPr="00B276C2">
        <w:rPr>
          <w:rFonts w:cs="Arial"/>
        </w:rPr>
        <w:t xml:space="preserve">  Each</w:t>
      </w:r>
      <w:r w:rsidRPr="00B276C2">
        <w:rPr>
          <w:rFonts w:cs="Arial"/>
        </w:rPr>
        <w:t xml:space="preserve"> academy will use </w:t>
      </w:r>
      <w:r w:rsidR="00641C21" w:rsidRPr="00B276C2">
        <w:rPr>
          <w:rFonts w:cs="Arial"/>
        </w:rPr>
        <w:t xml:space="preserve">existing mechanisms for understanding the risk of </w:t>
      </w:r>
      <w:proofErr w:type="spellStart"/>
      <w:r w:rsidR="00641C21" w:rsidRPr="00B276C2">
        <w:rPr>
          <w:rFonts w:cs="Arial"/>
        </w:rPr>
        <w:t>radicalisation</w:t>
      </w:r>
      <w:proofErr w:type="spellEnd"/>
      <w:r w:rsidR="00641C21" w:rsidRPr="00B276C2">
        <w:rPr>
          <w:rFonts w:cs="Arial"/>
        </w:rPr>
        <w:t>; ensuring that the duty is communicated and that staff understand the risk and have the capabiliti</w:t>
      </w:r>
      <w:r w:rsidRPr="00B276C2">
        <w:rPr>
          <w:rFonts w:cs="Arial"/>
        </w:rPr>
        <w:t xml:space="preserve">es to deal with any concerns.  </w:t>
      </w:r>
      <w:r w:rsidR="000E78AA" w:rsidRPr="00B276C2">
        <w:rPr>
          <w:rFonts w:cs="Arial"/>
        </w:rPr>
        <w:t>To ensure that each</w:t>
      </w:r>
      <w:r w:rsidR="00641C21" w:rsidRPr="00B276C2">
        <w:rPr>
          <w:rFonts w:cs="Arial"/>
        </w:rPr>
        <w:t xml:space="preserve"> </w:t>
      </w:r>
      <w:r w:rsidRPr="00B276C2">
        <w:rPr>
          <w:rFonts w:cs="Arial"/>
        </w:rPr>
        <w:t>academy</w:t>
      </w:r>
      <w:r w:rsidR="00641C21" w:rsidRPr="00B276C2">
        <w:rPr>
          <w:rFonts w:cs="Arial"/>
        </w:rPr>
        <w:t xml:space="preserve"> monitors risks and is ready to deal appropriately with issues which arise</w:t>
      </w:r>
      <w:r w:rsidR="0086591D" w:rsidRPr="00B276C2">
        <w:rPr>
          <w:rFonts w:cs="Arial"/>
        </w:rPr>
        <w:t xml:space="preserve"> it</w:t>
      </w:r>
      <w:r w:rsidR="00641C21" w:rsidRPr="00B276C2">
        <w:rPr>
          <w:rFonts w:cs="Arial"/>
        </w:rPr>
        <w:t xml:space="preserve"> will: </w:t>
      </w:r>
    </w:p>
    <w:p w14:paraId="199BA692" w14:textId="77777777" w:rsidR="003612BC" w:rsidRPr="00B276C2" w:rsidRDefault="00586797" w:rsidP="00B276C2">
      <w:pPr>
        <w:pStyle w:val="BodyText"/>
        <w:numPr>
          <w:ilvl w:val="0"/>
          <w:numId w:val="34"/>
        </w:numPr>
        <w:ind w:left="993" w:hanging="426"/>
        <w:jc w:val="both"/>
        <w:rPr>
          <w:rFonts w:cs="Arial"/>
        </w:rPr>
      </w:pPr>
      <w:r w:rsidRPr="00B276C2">
        <w:rPr>
          <w:rFonts w:cs="Arial"/>
        </w:rPr>
        <w:t>U</w:t>
      </w:r>
      <w:r w:rsidR="00641C21" w:rsidRPr="00B276C2">
        <w:rPr>
          <w:rFonts w:cs="Arial"/>
        </w:rPr>
        <w:t xml:space="preserve">nderstand the nature of the threat from violent extremism and how this may impact directly or indirectly on the </w:t>
      </w:r>
      <w:r w:rsidR="003612BC" w:rsidRPr="00B276C2">
        <w:rPr>
          <w:rFonts w:cs="Arial"/>
        </w:rPr>
        <w:t>academy</w:t>
      </w:r>
      <w:r w:rsidRPr="00B276C2">
        <w:rPr>
          <w:rFonts w:cs="Arial"/>
        </w:rPr>
        <w:t>.</w:t>
      </w:r>
    </w:p>
    <w:p w14:paraId="0351DE79" w14:textId="77777777" w:rsidR="003612BC" w:rsidRPr="00B276C2" w:rsidRDefault="00586797" w:rsidP="00B276C2">
      <w:pPr>
        <w:pStyle w:val="BodyText"/>
        <w:numPr>
          <w:ilvl w:val="0"/>
          <w:numId w:val="34"/>
        </w:numPr>
        <w:ind w:left="993" w:hanging="426"/>
        <w:jc w:val="both"/>
        <w:rPr>
          <w:rFonts w:cs="Arial"/>
        </w:rPr>
      </w:pPr>
      <w:r w:rsidRPr="00B276C2">
        <w:rPr>
          <w:rFonts w:cs="Arial"/>
        </w:rPr>
        <w:t>U</w:t>
      </w:r>
      <w:r w:rsidR="00641C21" w:rsidRPr="00B276C2">
        <w:rPr>
          <w:rFonts w:cs="Arial"/>
        </w:rPr>
        <w:t xml:space="preserve">nderstand and manage potential risks within the </w:t>
      </w:r>
      <w:r w:rsidR="003612BC" w:rsidRPr="00B276C2">
        <w:rPr>
          <w:rFonts w:cs="Arial"/>
        </w:rPr>
        <w:t>academy and from external influences</w:t>
      </w:r>
      <w:r w:rsidRPr="00B276C2">
        <w:rPr>
          <w:rFonts w:cs="Arial"/>
        </w:rPr>
        <w:t>.</w:t>
      </w:r>
    </w:p>
    <w:p w14:paraId="76D07A9B" w14:textId="77777777" w:rsidR="003612BC" w:rsidRPr="00B276C2" w:rsidRDefault="00586797" w:rsidP="00B276C2">
      <w:pPr>
        <w:pStyle w:val="BodyText"/>
        <w:numPr>
          <w:ilvl w:val="0"/>
          <w:numId w:val="34"/>
        </w:numPr>
        <w:ind w:left="993" w:hanging="426"/>
        <w:jc w:val="both"/>
        <w:rPr>
          <w:rFonts w:cs="Arial"/>
        </w:rPr>
      </w:pPr>
      <w:r w:rsidRPr="00B276C2">
        <w:rPr>
          <w:rFonts w:cs="Arial"/>
        </w:rPr>
        <w:t>R</w:t>
      </w:r>
      <w:r w:rsidR="00641C21" w:rsidRPr="00B276C2">
        <w:rPr>
          <w:rFonts w:cs="Arial"/>
        </w:rPr>
        <w:t>espond appropriately to events in local, national or international news that may impa</w:t>
      </w:r>
      <w:r w:rsidRPr="00B276C2">
        <w:rPr>
          <w:rFonts w:cs="Arial"/>
        </w:rPr>
        <w:t>ct on students and communities.</w:t>
      </w:r>
    </w:p>
    <w:p w14:paraId="36FC846C" w14:textId="77777777" w:rsidR="003612BC" w:rsidRPr="00B276C2" w:rsidRDefault="00586797" w:rsidP="00B276C2">
      <w:pPr>
        <w:pStyle w:val="BodyText"/>
        <w:numPr>
          <w:ilvl w:val="0"/>
          <w:numId w:val="34"/>
        </w:numPr>
        <w:ind w:left="993" w:hanging="426"/>
        <w:jc w:val="both"/>
        <w:rPr>
          <w:rFonts w:cs="Arial"/>
        </w:rPr>
      </w:pPr>
      <w:r w:rsidRPr="00B276C2">
        <w:rPr>
          <w:rFonts w:cs="Arial"/>
        </w:rPr>
        <w:t>E</w:t>
      </w:r>
      <w:r w:rsidR="00641C21" w:rsidRPr="00B276C2">
        <w:rPr>
          <w:rFonts w:cs="Arial"/>
        </w:rPr>
        <w:t xml:space="preserve">nsure measures are in place to </w:t>
      </w:r>
      <w:proofErr w:type="spellStart"/>
      <w:r w:rsidR="00641C21" w:rsidRPr="00B276C2">
        <w:rPr>
          <w:rFonts w:cs="Arial"/>
        </w:rPr>
        <w:t>minimise</w:t>
      </w:r>
      <w:proofErr w:type="spellEnd"/>
      <w:r w:rsidR="00641C21" w:rsidRPr="00B276C2">
        <w:rPr>
          <w:rFonts w:cs="Arial"/>
        </w:rPr>
        <w:t xml:space="preserve"> the potenti</w:t>
      </w:r>
      <w:r w:rsidR="00DE0705" w:rsidRPr="00B276C2">
        <w:rPr>
          <w:rFonts w:cs="Arial"/>
        </w:rPr>
        <w:t>al for acts of violent extremism</w:t>
      </w:r>
      <w:r w:rsidR="00641C21" w:rsidRPr="00B276C2">
        <w:rPr>
          <w:rFonts w:cs="Arial"/>
        </w:rPr>
        <w:t xml:space="preserve"> within the </w:t>
      </w:r>
      <w:r w:rsidR="003612BC" w:rsidRPr="00B276C2">
        <w:rPr>
          <w:rFonts w:cs="Arial"/>
        </w:rPr>
        <w:t>academy</w:t>
      </w:r>
      <w:r w:rsidRPr="00B276C2">
        <w:rPr>
          <w:rFonts w:cs="Arial"/>
        </w:rPr>
        <w:t>.</w:t>
      </w:r>
    </w:p>
    <w:p w14:paraId="1070F43C" w14:textId="77777777" w:rsidR="003612BC" w:rsidRPr="00B276C2" w:rsidRDefault="00586797" w:rsidP="00B276C2">
      <w:pPr>
        <w:pStyle w:val="BodyText"/>
        <w:numPr>
          <w:ilvl w:val="0"/>
          <w:numId w:val="34"/>
        </w:numPr>
        <w:ind w:left="993" w:hanging="426"/>
        <w:jc w:val="both"/>
        <w:rPr>
          <w:rFonts w:cs="Arial"/>
        </w:rPr>
      </w:pPr>
      <w:r w:rsidRPr="00B276C2">
        <w:rPr>
          <w:rFonts w:cs="Arial"/>
        </w:rPr>
        <w:t>E</w:t>
      </w:r>
      <w:r w:rsidR="00641C21" w:rsidRPr="00B276C2">
        <w:rPr>
          <w:rFonts w:cs="Arial"/>
        </w:rPr>
        <w:t xml:space="preserve">nsure plans are in place to respond appropriately to a threat or incident within the </w:t>
      </w:r>
      <w:r w:rsidR="003612BC" w:rsidRPr="00B276C2">
        <w:rPr>
          <w:rFonts w:cs="Arial"/>
        </w:rPr>
        <w:t>academy</w:t>
      </w:r>
      <w:r w:rsidRPr="00B276C2">
        <w:rPr>
          <w:rFonts w:cs="Arial"/>
        </w:rPr>
        <w:t>.</w:t>
      </w:r>
    </w:p>
    <w:p w14:paraId="585662D5" w14:textId="77777777" w:rsidR="00641C21" w:rsidRPr="00B276C2" w:rsidRDefault="00586797" w:rsidP="00B276C2">
      <w:pPr>
        <w:pStyle w:val="BodyText"/>
        <w:numPr>
          <w:ilvl w:val="0"/>
          <w:numId w:val="34"/>
        </w:numPr>
        <w:ind w:left="993" w:hanging="426"/>
        <w:jc w:val="both"/>
        <w:rPr>
          <w:rFonts w:cs="Arial"/>
        </w:rPr>
      </w:pPr>
      <w:r w:rsidRPr="00B276C2">
        <w:rPr>
          <w:rFonts w:cs="Arial"/>
        </w:rPr>
        <w:t>D</w:t>
      </w:r>
      <w:r w:rsidR="00641C21" w:rsidRPr="00B276C2">
        <w:rPr>
          <w:rFonts w:cs="Arial"/>
        </w:rPr>
        <w:t>evelop effective e-safet</w:t>
      </w:r>
      <w:r w:rsidRPr="00B276C2">
        <w:rPr>
          <w:rFonts w:cs="Arial"/>
        </w:rPr>
        <w:t>y and responsible user policies.</w:t>
      </w:r>
    </w:p>
    <w:p w14:paraId="051A78B3" w14:textId="77777777" w:rsidR="000D18B5" w:rsidRPr="00B276C2" w:rsidRDefault="000D18B5" w:rsidP="00B276C2">
      <w:pPr>
        <w:pStyle w:val="BodyText"/>
        <w:jc w:val="both"/>
        <w:rPr>
          <w:rFonts w:cs="Arial"/>
        </w:rPr>
      </w:pPr>
    </w:p>
    <w:p w14:paraId="63950D0B" w14:textId="77777777" w:rsidR="00BE61DD" w:rsidRPr="00B276C2" w:rsidRDefault="003612BC" w:rsidP="00B276C2">
      <w:pPr>
        <w:pStyle w:val="BodyText"/>
        <w:numPr>
          <w:ilvl w:val="0"/>
          <w:numId w:val="25"/>
        </w:numPr>
        <w:ind w:left="567" w:hanging="567"/>
        <w:jc w:val="both"/>
        <w:rPr>
          <w:rFonts w:cs="Arial"/>
          <w:b/>
        </w:rPr>
      </w:pPr>
      <w:r w:rsidRPr="00B276C2">
        <w:rPr>
          <w:rFonts w:cs="Arial"/>
          <w:b/>
        </w:rPr>
        <w:t xml:space="preserve">Procedure for raising concerns </w:t>
      </w:r>
    </w:p>
    <w:p w14:paraId="68224AAA" w14:textId="77777777" w:rsidR="00C54AA5" w:rsidRPr="00B276C2" w:rsidRDefault="00C54AA5" w:rsidP="00B276C2">
      <w:pPr>
        <w:pStyle w:val="BodyText"/>
        <w:jc w:val="both"/>
        <w:rPr>
          <w:rFonts w:cs="Arial"/>
          <w:b/>
        </w:rPr>
      </w:pPr>
    </w:p>
    <w:p w14:paraId="06975CA3" w14:textId="77777777" w:rsidR="0086591D" w:rsidRPr="00B276C2" w:rsidRDefault="0086591D" w:rsidP="00B276C2">
      <w:pPr>
        <w:pStyle w:val="BodyText"/>
        <w:numPr>
          <w:ilvl w:val="1"/>
          <w:numId w:val="25"/>
        </w:numPr>
        <w:ind w:left="567" w:hanging="567"/>
        <w:jc w:val="both"/>
        <w:rPr>
          <w:rFonts w:cs="Arial"/>
        </w:rPr>
      </w:pPr>
      <w:r w:rsidRPr="00B276C2">
        <w:rPr>
          <w:rFonts w:cs="Arial"/>
        </w:rPr>
        <w:t xml:space="preserve">Prevent strategies are not in isolation, they are part of the wider educational role and safeguarding responsibilities that exist in </w:t>
      </w:r>
      <w:r w:rsidR="000D465F" w:rsidRPr="00B276C2">
        <w:rPr>
          <w:rFonts w:cs="Arial"/>
        </w:rPr>
        <w:t xml:space="preserve">any </w:t>
      </w:r>
      <w:r w:rsidRPr="00B276C2">
        <w:rPr>
          <w:rFonts w:cs="Arial"/>
        </w:rPr>
        <w:t>academy.</w:t>
      </w:r>
    </w:p>
    <w:p w14:paraId="77C99CDF" w14:textId="77777777" w:rsidR="0086591D" w:rsidRPr="00B276C2" w:rsidRDefault="0086591D" w:rsidP="00B276C2">
      <w:pPr>
        <w:pStyle w:val="BodyText"/>
        <w:numPr>
          <w:ilvl w:val="1"/>
          <w:numId w:val="25"/>
        </w:numPr>
        <w:ind w:left="567" w:hanging="567"/>
        <w:jc w:val="both"/>
        <w:rPr>
          <w:rFonts w:cs="Arial"/>
        </w:rPr>
      </w:pPr>
      <w:r w:rsidRPr="00B276C2">
        <w:rPr>
          <w:rFonts w:cs="Arial"/>
        </w:rPr>
        <w:t xml:space="preserve">Any concerns </w:t>
      </w:r>
      <w:r w:rsidR="001412AD" w:rsidRPr="00B276C2">
        <w:rPr>
          <w:rFonts w:cs="Arial"/>
        </w:rPr>
        <w:t xml:space="preserve">regarding extremist views or opinions </w:t>
      </w:r>
      <w:r w:rsidRPr="00B276C2">
        <w:rPr>
          <w:rFonts w:cs="Arial"/>
        </w:rPr>
        <w:t xml:space="preserve">should be </w:t>
      </w:r>
      <w:r w:rsidR="001412AD" w:rsidRPr="00B276C2">
        <w:rPr>
          <w:rFonts w:cs="Arial"/>
        </w:rPr>
        <w:t>risk assessed and escalated where necessary to the Prevent Coordinator, the</w:t>
      </w:r>
      <w:r w:rsidR="00932CEF" w:rsidRPr="00B276C2">
        <w:rPr>
          <w:rFonts w:cs="Arial"/>
        </w:rPr>
        <w:t xml:space="preserve"> Safeguarding Lead</w:t>
      </w:r>
      <w:r w:rsidRPr="00B276C2">
        <w:rPr>
          <w:rFonts w:cs="Arial"/>
        </w:rPr>
        <w:t xml:space="preserve">, </w:t>
      </w:r>
      <w:r w:rsidR="001412AD" w:rsidRPr="00B276C2">
        <w:rPr>
          <w:rFonts w:cs="Arial"/>
        </w:rPr>
        <w:t xml:space="preserve">the Safeguarding Police or Channel </w:t>
      </w:r>
      <w:r w:rsidRPr="00B276C2">
        <w:rPr>
          <w:rFonts w:cs="Arial"/>
        </w:rPr>
        <w:t>a</w:t>
      </w:r>
      <w:r w:rsidR="00DE0705" w:rsidRPr="00B276C2">
        <w:rPr>
          <w:rFonts w:cs="Arial"/>
        </w:rPr>
        <w:t xml:space="preserve">s outlined in our </w:t>
      </w:r>
      <w:r w:rsidR="009C206D" w:rsidRPr="00B276C2">
        <w:rPr>
          <w:rFonts w:cs="Arial"/>
        </w:rPr>
        <w:t>Child Protection and Safeguarding P</w:t>
      </w:r>
      <w:r w:rsidRPr="00B276C2">
        <w:rPr>
          <w:rFonts w:cs="Arial"/>
        </w:rPr>
        <w:t>olicy.</w:t>
      </w:r>
      <w:r w:rsidR="00E90479" w:rsidRPr="00B276C2">
        <w:rPr>
          <w:rFonts w:cs="Arial"/>
        </w:rPr>
        <w:t xml:space="preserve">  </w:t>
      </w:r>
    </w:p>
    <w:p w14:paraId="0C94180B" w14:textId="77777777" w:rsidR="002A638D" w:rsidRPr="00B276C2" w:rsidRDefault="002A638D" w:rsidP="00B276C2">
      <w:pPr>
        <w:pStyle w:val="BodyText"/>
        <w:numPr>
          <w:ilvl w:val="1"/>
          <w:numId w:val="25"/>
        </w:numPr>
        <w:ind w:left="567" w:hanging="567"/>
        <w:jc w:val="both"/>
        <w:rPr>
          <w:rFonts w:cs="Arial"/>
        </w:rPr>
      </w:pPr>
      <w:r w:rsidRPr="00B276C2">
        <w:rPr>
          <w:rFonts w:cs="Arial"/>
        </w:rPr>
        <w:t xml:space="preserve">The </w:t>
      </w:r>
      <w:r w:rsidR="00932CEF" w:rsidRPr="00B276C2">
        <w:rPr>
          <w:rFonts w:cs="Arial"/>
        </w:rPr>
        <w:t>DSL</w:t>
      </w:r>
      <w:r w:rsidRPr="00B276C2">
        <w:rPr>
          <w:rFonts w:cs="Arial"/>
        </w:rPr>
        <w:t xml:space="preserve"> </w:t>
      </w:r>
      <w:r w:rsidR="009C206D" w:rsidRPr="00B276C2">
        <w:rPr>
          <w:rFonts w:cs="Arial"/>
        </w:rPr>
        <w:t>in each academy will be its</w:t>
      </w:r>
      <w:r w:rsidRPr="00B276C2">
        <w:rPr>
          <w:rFonts w:cs="Arial"/>
        </w:rPr>
        <w:t xml:space="preserve"> Single Point of Contact (SPOC).  Their specific responsibilities are outlined in Appendix 1.  </w:t>
      </w:r>
    </w:p>
    <w:p w14:paraId="286B0962" w14:textId="77777777" w:rsidR="0086591D" w:rsidRPr="00B276C2" w:rsidRDefault="0086591D" w:rsidP="00B276C2">
      <w:pPr>
        <w:pStyle w:val="BodyText"/>
        <w:jc w:val="both"/>
        <w:rPr>
          <w:rFonts w:cs="Arial"/>
        </w:rPr>
      </w:pPr>
    </w:p>
    <w:p w14:paraId="2D53AE99" w14:textId="77777777" w:rsidR="000D18B5" w:rsidRPr="00B276C2" w:rsidRDefault="0086591D" w:rsidP="00B276C2">
      <w:pPr>
        <w:pStyle w:val="BodyText"/>
        <w:numPr>
          <w:ilvl w:val="0"/>
          <w:numId w:val="25"/>
        </w:numPr>
        <w:ind w:left="567" w:hanging="567"/>
        <w:jc w:val="both"/>
        <w:rPr>
          <w:rFonts w:cs="Arial"/>
          <w:b/>
          <w:bCs/>
        </w:rPr>
      </w:pPr>
      <w:r w:rsidRPr="00B276C2">
        <w:rPr>
          <w:rFonts w:cs="Arial"/>
          <w:b/>
          <w:spacing w:val="-1"/>
        </w:rPr>
        <w:t>Training and support for staff</w:t>
      </w:r>
    </w:p>
    <w:p w14:paraId="7E5DEDAF" w14:textId="77777777" w:rsidR="00DB5655" w:rsidRPr="00B276C2" w:rsidRDefault="00DB5655" w:rsidP="00B276C2">
      <w:pPr>
        <w:pStyle w:val="BodyText"/>
        <w:jc w:val="both"/>
        <w:rPr>
          <w:rFonts w:cs="Arial"/>
          <w:b/>
          <w:bCs/>
        </w:rPr>
      </w:pPr>
    </w:p>
    <w:p w14:paraId="74744510" w14:textId="77777777" w:rsidR="0086591D" w:rsidRPr="00B276C2" w:rsidRDefault="006C0954" w:rsidP="00B276C2">
      <w:pPr>
        <w:pStyle w:val="BodyText"/>
        <w:numPr>
          <w:ilvl w:val="1"/>
          <w:numId w:val="25"/>
        </w:numPr>
        <w:ind w:left="567" w:hanging="567"/>
        <w:jc w:val="both"/>
        <w:rPr>
          <w:rFonts w:cs="Arial"/>
          <w:b/>
          <w:bCs/>
        </w:rPr>
      </w:pPr>
      <w:r w:rsidRPr="00B276C2">
        <w:rPr>
          <w:rFonts w:cs="Arial"/>
          <w:spacing w:val="-1"/>
        </w:rPr>
        <w:t xml:space="preserve">Each </w:t>
      </w:r>
      <w:r w:rsidR="0086591D" w:rsidRPr="00B276C2">
        <w:rPr>
          <w:rFonts w:cs="Arial"/>
          <w:spacing w:val="-1"/>
        </w:rPr>
        <w:t xml:space="preserve">academy will ensure, as part of our commitment to safeguarding training that staff </w:t>
      </w:r>
      <w:r w:rsidR="0086591D" w:rsidRPr="00B276C2">
        <w:rPr>
          <w:rFonts w:cs="Arial"/>
          <w:spacing w:val="-1"/>
        </w:rPr>
        <w:lastRenderedPageBreak/>
        <w:t xml:space="preserve">are aware of the threats, risks and vulnerabilities that are linked to </w:t>
      </w:r>
      <w:proofErr w:type="spellStart"/>
      <w:r w:rsidR="0086591D" w:rsidRPr="00B276C2">
        <w:rPr>
          <w:rFonts w:cs="Arial"/>
          <w:spacing w:val="-1"/>
        </w:rPr>
        <w:t>radicalisation</w:t>
      </w:r>
      <w:proofErr w:type="spellEnd"/>
      <w:r w:rsidR="0086591D" w:rsidRPr="00B276C2">
        <w:rPr>
          <w:rFonts w:cs="Arial"/>
          <w:spacing w:val="-1"/>
        </w:rPr>
        <w:t xml:space="preserve"> and understand the signs that someone may be vulnerable to </w:t>
      </w:r>
      <w:proofErr w:type="spellStart"/>
      <w:r w:rsidR="0086591D" w:rsidRPr="00B276C2">
        <w:rPr>
          <w:rFonts w:cs="Arial"/>
          <w:spacing w:val="-1"/>
        </w:rPr>
        <w:t>radicalisation</w:t>
      </w:r>
      <w:proofErr w:type="spellEnd"/>
      <w:r w:rsidR="0086591D" w:rsidRPr="00B276C2">
        <w:rPr>
          <w:rFonts w:cs="Arial"/>
          <w:spacing w:val="-1"/>
        </w:rPr>
        <w:t>.</w:t>
      </w:r>
    </w:p>
    <w:p w14:paraId="2B8A65A2" w14:textId="77777777" w:rsidR="0086591D" w:rsidRPr="00B276C2" w:rsidRDefault="0086591D" w:rsidP="00B276C2">
      <w:pPr>
        <w:pStyle w:val="BodyText"/>
        <w:numPr>
          <w:ilvl w:val="1"/>
          <w:numId w:val="25"/>
        </w:numPr>
        <w:ind w:left="567" w:hanging="567"/>
        <w:jc w:val="both"/>
        <w:rPr>
          <w:rFonts w:cs="Arial"/>
          <w:b/>
          <w:bCs/>
        </w:rPr>
      </w:pPr>
      <w:r w:rsidRPr="00B276C2">
        <w:rPr>
          <w:rFonts w:cs="Arial"/>
          <w:spacing w:val="-1"/>
        </w:rPr>
        <w:t xml:space="preserve">This training will be </w:t>
      </w:r>
      <w:r w:rsidR="002A638D" w:rsidRPr="00B276C2">
        <w:rPr>
          <w:rFonts w:cs="Arial"/>
          <w:spacing w:val="-1"/>
        </w:rPr>
        <w:t>delivered at interval</w:t>
      </w:r>
      <w:r w:rsidR="00DE0705" w:rsidRPr="00B276C2">
        <w:rPr>
          <w:rFonts w:cs="Arial"/>
          <w:spacing w:val="-1"/>
        </w:rPr>
        <w:t xml:space="preserve">s outlined in the </w:t>
      </w:r>
      <w:r w:rsidR="004E7CAB" w:rsidRPr="00B276C2">
        <w:rPr>
          <w:rFonts w:cs="Arial"/>
          <w:spacing w:val="-1"/>
        </w:rPr>
        <w:t>s</w:t>
      </w:r>
      <w:r w:rsidR="00DE0705" w:rsidRPr="00B276C2">
        <w:rPr>
          <w:rFonts w:cs="Arial"/>
          <w:spacing w:val="-1"/>
        </w:rPr>
        <w:t>afeguarding p</w:t>
      </w:r>
      <w:r w:rsidR="002A638D" w:rsidRPr="00B276C2">
        <w:rPr>
          <w:rFonts w:cs="Arial"/>
          <w:spacing w:val="-1"/>
        </w:rPr>
        <w:t>olicy.</w:t>
      </w:r>
    </w:p>
    <w:p w14:paraId="7769C433" w14:textId="77777777" w:rsidR="005F6EB8" w:rsidRPr="00B276C2" w:rsidRDefault="005F6EB8" w:rsidP="00B276C2">
      <w:pPr>
        <w:pStyle w:val="BodyText"/>
        <w:jc w:val="both"/>
        <w:rPr>
          <w:rFonts w:cs="Arial"/>
        </w:rPr>
      </w:pPr>
    </w:p>
    <w:p w14:paraId="2F98DC41" w14:textId="77777777" w:rsidR="00BF0B02" w:rsidRPr="00B276C2" w:rsidRDefault="00BF0B02" w:rsidP="00B276C2">
      <w:pPr>
        <w:pStyle w:val="BodyText"/>
        <w:numPr>
          <w:ilvl w:val="0"/>
          <w:numId w:val="25"/>
        </w:numPr>
        <w:ind w:left="567" w:hanging="567"/>
        <w:jc w:val="both"/>
        <w:rPr>
          <w:rFonts w:cs="Arial"/>
          <w:b/>
        </w:rPr>
      </w:pPr>
      <w:r w:rsidRPr="00B276C2">
        <w:rPr>
          <w:rFonts w:cs="Arial"/>
          <w:b/>
        </w:rPr>
        <w:t>Roles and responsibilities</w:t>
      </w:r>
    </w:p>
    <w:p w14:paraId="164669AE" w14:textId="77777777" w:rsidR="006E77AB" w:rsidRPr="00B276C2" w:rsidRDefault="006E77AB" w:rsidP="00B276C2">
      <w:pPr>
        <w:pStyle w:val="BodyText"/>
        <w:jc w:val="both"/>
        <w:rPr>
          <w:rFonts w:cs="Arial"/>
        </w:rPr>
      </w:pPr>
    </w:p>
    <w:p w14:paraId="2650F74D" w14:textId="77777777" w:rsidR="007D0AA7" w:rsidRPr="00B276C2" w:rsidRDefault="002A638D" w:rsidP="00B276C2">
      <w:pPr>
        <w:pStyle w:val="BodyText"/>
        <w:numPr>
          <w:ilvl w:val="1"/>
          <w:numId w:val="25"/>
        </w:numPr>
        <w:ind w:left="567" w:hanging="567"/>
        <w:jc w:val="both"/>
        <w:rPr>
          <w:rFonts w:cs="Arial"/>
          <w:b/>
        </w:rPr>
      </w:pPr>
      <w:r w:rsidRPr="00B276C2">
        <w:rPr>
          <w:rFonts w:cs="Arial"/>
        </w:rPr>
        <w:t xml:space="preserve">The roles and responsibilities of </w:t>
      </w:r>
      <w:r w:rsidR="009C206D" w:rsidRPr="00B276C2">
        <w:rPr>
          <w:rFonts w:cs="Arial"/>
        </w:rPr>
        <w:t>Directors/</w:t>
      </w:r>
      <w:r w:rsidRPr="00B276C2">
        <w:rPr>
          <w:rFonts w:cs="Arial"/>
        </w:rPr>
        <w:t xml:space="preserve">Governors, </w:t>
      </w:r>
      <w:r w:rsidR="00DE0705" w:rsidRPr="00B276C2">
        <w:rPr>
          <w:rFonts w:cs="Arial"/>
        </w:rPr>
        <w:t>s</w:t>
      </w:r>
      <w:r w:rsidRPr="00B276C2">
        <w:rPr>
          <w:rFonts w:cs="Arial"/>
        </w:rPr>
        <w:t xml:space="preserve">enior </w:t>
      </w:r>
      <w:r w:rsidR="00DE0705" w:rsidRPr="00B276C2">
        <w:rPr>
          <w:rFonts w:cs="Arial"/>
        </w:rPr>
        <w:t>l</w:t>
      </w:r>
      <w:r w:rsidRPr="00B276C2">
        <w:rPr>
          <w:rFonts w:cs="Arial"/>
        </w:rPr>
        <w:t xml:space="preserve">eaders and other staff are outlined in </w:t>
      </w:r>
      <w:r w:rsidR="00DE0705" w:rsidRPr="00B276C2">
        <w:rPr>
          <w:rFonts w:cs="Arial"/>
        </w:rPr>
        <w:t xml:space="preserve">the </w:t>
      </w:r>
      <w:r w:rsidR="009C206D" w:rsidRPr="00B276C2">
        <w:rPr>
          <w:rFonts w:cs="Arial"/>
        </w:rPr>
        <w:t>Child Protection and Safeguarding P</w:t>
      </w:r>
      <w:r w:rsidRPr="00B276C2">
        <w:rPr>
          <w:rFonts w:cs="Arial"/>
        </w:rPr>
        <w:t>olicy.</w:t>
      </w:r>
      <w:r w:rsidR="006C0954" w:rsidRPr="00B276C2">
        <w:rPr>
          <w:rFonts w:cs="Arial"/>
        </w:rPr>
        <w:t xml:space="preserve"> </w:t>
      </w:r>
      <w:r w:rsidR="00D24807" w:rsidRPr="00B276C2">
        <w:rPr>
          <w:rFonts w:cs="Arial"/>
        </w:rPr>
        <w:br w:type="page"/>
      </w:r>
    </w:p>
    <w:p w14:paraId="0B2C1C91" w14:textId="77777777" w:rsidR="00A12FA0" w:rsidRPr="00B276C2" w:rsidRDefault="00A12FA0" w:rsidP="00B276C2">
      <w:pPr>
        <w:jc w:val="both"/>
        <w:rPr>
          <w:rFonts w:ascii="Arial" w:hAnsi="Arial" w:cs="Arial"/>
          <w:b/>
        </w:rPr>
      </w:pPr>
      <w:r w:rsidRPr="00B276C2">
        <w:rPr>
          <w:rFonts w:ascii="Arial" w:hAnsi="Arial" w:cs="Arial"/>
          <w:b/>
        </w:rPr>
        <w:lastRenderedPageBreak/>
        <w:t>Appendix 1</w:t>
      </w:r>
    </w:p>
    <w:p w14:paraId="3650A71D" w14:textId="77777777" w:rsidR="00A12FA0" w:rsidRPr="00B276C2" w:rsidRDefault="00A12FA0" w:rsidP="00B276C2">
      <w:pPr>
        <w:jc w:val="both"/>
        <w:rPr>
          <w:rFonts w:ascii="Arial" w:hAnsi="Arial" w:cs="Arial"/>
          <w:b/>
        </w:rPr>
      </w:pPr>
    </w:p>
    <w:p w14:paraId="4F27E577" w14:textId="77777777" w:rsidR="00187DA4" w:rsidRPr="00B276C2" w:rsidRDefault="00187DA4" w:rsidP="00B276C2">
      <w:pPr>
        <w:jc w:val="both"/>
        <w:rPr>
          <w:rFonts w:ascii="Arial" w:hAnsi="Arial" w:cs="Arial"/>
          <w:b/>
        </w:rPr>
      </w:pPr>
      <w:r w:rsidRPr="00B276C2">
        <w:rPr>
          <w:rFonts w:ascii="Arial" w:hAnsi="Arial" w:cs="Arial"/>
          <w:b/>
        </w:rPr>
        <w:t xml:space="preserve">Roles and Responsibilities of the Single Point of Contact (SPOC) </w:t>
      </w:r>
    </w:p>
    <w:p w14:paraId="489AEF94" w14:textId="77777777" w:rsidR="00187DA4" w:rsidRPr="00B276C2" w:rsidRDefault="00187DA4" w:rsidP="00B276C2">
      <w:pPr>
        <w:jc w:val="both"/>
        <w:rPr>
          <w:rFonts w:ascii="Arial" w:hAnsi="Arial" w:cs="Arial"/>
        </w:rPr>
      </w:pPr>
    </w:p>
    <w:p w14:paraId="7AE5E970" w14:textId="77777777" w:rsidR="00187DA4" w:rsidRPr="00B276C2" w:rsidRDefault="009C206D" w:rsidP="00B276C2">
      <w:pPr>
        <w:jc w:val="both"/>
        <w:rPr>
          <w:rFonts w:ascii="Arial" w:hAnsi="Arial" w:cs="Arial"/>
        </w:rPr>
      </w:pPr>
      <w:r w:rsidRPr="00B276C2">
        <w:rPr>
          <w:rFonts w:ascii="Arial" w:hAnsi="Arial" w:cs="Arial"/>
        </w:rPr>
        <w:t>The SPOC for each</w:t>
      </w:r>
      <w:r w:rsidR="00D52CAE" w:rsidRPr="00B276C2">
        <w:rPr>
          <w:rFonts w:ascii="Arial" w:hAnsi="Arial" w:cs="Arial"/>
        </w:rPr>
        <w:t xml:space="preserve"> a</w:t>
      </w:r>
      <w:r w:rsidR="00187DA4" w:rsidRPr="00B276C2">
        <w:rPr>
          <w:rFonts w:ascii="Arial" w:hAnsi="Arial" w:cs="Arial"/>
        </w:rPr>
        <w:t xml:space="preserve">cademy </w:t>
      </w:r>
      <w:r w:rsidR="00B019E5" w:rsidRPr="00B276C2">
        <w:rPr>
          <w:rFonts w:ascii="Arial" w:hAnsi="Arial" w:cs="Arial"/>
        </w:rPr>
        <w:t>is</w:t>
      </w:r>
      <w:r w:rsidR="00187DA4" w:rsidRPr="00B276C2">
        <w:rPr>
          <w:rFonts w:ascii="Arial" w:hAnsi="Arial" w:cs="Arial"/>
        </w:rPr>
        <w:t xml:space="preserve"> responsible for:</w:t>
      </w:r>
    </w:p>
    <w:p w14:paraId="6139645F" w14:textId="77777777" w:rsidR="00187DA4" w:rsidRPr="00B276C2" w:rsidRDefault="00187DA4" w:rsidP="00B276C2">
      <w:pPr>
        <w:jc w:val="both"/>
        <w:rPr>
          <w:rFonts w:ascii="Arial" w:hAnsi="Arial" w:cs="Arial"/>
        </w:rPr>
      </w:pPr>
    </w:p>
    <w:p w14:paraId="71CC85EC" w14:textId="77777777" w:rsidR="00187DA4" w:rsidRPr="00B276C2" w:rsidRDefault="00187DA4" w:rsidP="00B276C2">
      <w:pPr>
        <w:pStyle w:val="ListParagraph"/>
        <w:numPr>
          <w:ilvl w:val="0"/>
          <w:numId w:val="21"/>
        </w:numPr>
        <w:jc w:val="both"/>
        <w:rPr>
          <w:rFonts w:ascii="Arial" w:hAnsi="Arial" w:cs="Arial"/>
          <w:b/>
        </w:rPr>
      </w:pPr>
      <w:r w:rsidRPr="00B276C2">
        <w:rPr>
          <w:rFonts w:ascii="Arial" w:hAnsi="Arial" w:cs="Arial"/>
        </w:rPr>
        <w:t xml:space="preserve">Ensuring that staff are aware that you are the SPOC in </w:t>
      </w:r>
      <w:r w:rsidR="00C20AFC" w:rsidRPr="00B276C2">
        <w:rPr>
          <w:rFonts w:ascii="Arial" w:hAnsi="Arial" w:cs="Arial"/>
        </w:rPr>
        <w:t>relation to protecting students</w:t>
      </w:r>
      <w:r w:rsidRPr="00B276C2">
        <w:rPr>
          <w:rFonts w:ascii="Arial" w:hAnsi="Arial" w:cs="Arial"/>
        </w:rPr>
        <w:t xml:space="preserve"> from </w:t>
      </w:r>
      <w:proofErr w:type="spellStart"/>
      <w:r w:rsidRPr="00B276C2">
        <w:rPr>
          <w:rFonts w:ascii="Arial" w:hAnsi="Arial" w:cs="Arial"/>
        </w:rPr>
        <w:t>radicalisati</w:t>
      </w:r>
      <w:r w:rsidR="00590D51" w:rsidRPr="00B276C2">
        <w:rPr>
          <w:rFonts w:ascii="Arial" w:hAnsi="Arial" w:cs="Arial"/>
        </w:rPr>
        <w:t>on</w:t>
      </w:r>
      <w:proofErr w:type="spellEnd"/>
      <w:r w:rsidR="00590D51" w:rsidRPr="00B276C2">
        <w:rPr>
          <w:rFonts w:ascii="Arial" w:hAnsi="Arial" w:cs="Arial"/>
        </w:rPr>
        <w:t xml:space="preserve"> and involvement in terrorism.</w:t>
      </w:r>
    </w:p>
    <w:p w14:paraId="4E3AA0C6" w14:textId="77777777" w:rsidR="00187DA4" w:rsidRPr="00B276C2" w:rsidRDefault="00187DA4" w:rsidP="00B276C2">
      <w:pPr>
        <w:pStyle w:val="ListParagraph"/>
        <w:numPr>
          <w:ilvl w:val="0"/>
          <w:numId w:val="21"/>
        </w:numPr>
        <w:jc w:val="both"/>
        <w:rPr>
          <w:rFonts w:ascii="Arial" w:hAnsi="Arial" w:cs="Arial"/>
          <w:b/>
        </w:rPr>
      </w:pPr>
      <w:r w:rsidRPr="00B276C2">
        <w:rPr>
          <w:rFonts w:ascii="Arial" w:hAnsi="Arial" w:cs="Arial"/>
        </w:rPr>
        <w:t xml:space="preserve">Maintaining and applying a good understanding of the relevant guidance in relation to preventing students from becoming involved in terrorism, and protecting them from </w:t>
      </w:r>
      <w:proofErr w:type="spellStart"/>
      <w:r w:rsidRPr="00B276C2">
        <w:rPr>
          <w:rFonts w:ascii="Arial" w:hAnsi="Arial" w:cs="Arial"/>
        </w:rPr>
        <w:t>radicalisation</w:t>
      </w:r>
      <w:proofErr w:type="spellEnd"/>
      <w:r w:rsidRPr="00B276C2">
        <w:rPr>
          <w:rFonts w:ascii="Arial" w:hAnsi="Arial" w:cs="Arial"/>
        </w:rPr>
        <w:t xml:space="preserve"> by those who support terrorism or forms of extremism which lead to </w:t>
      </w:r>
      <w:r w:rsidR="00590D51" w:rsidRPr="00B276C2">
        <w:rPr>
          <w:rFonts w:ascii="Arial" w:hAnsi="Arial" w:cs="Arial"/>
        </w:rPr>
        <w:t>terrorism.</w:t>
      </w:r>
    </w:p>
    <w:p w14:paraId="3A36B774" w14:textId="77777777" w:rsidR="001124BD" w:rsidRPr="00B276C2" w:rsidRDefault="00187DA4" w:rsidP="00B276C2">
      <w:pPr>
        <w:pStyle w:val="ListParagraph"/>
        <w:numPr>
          <w:ilvl w:val="0"/>
          <w:numId w:val="21"/>
        </w:numPr>
        <w:jc w:val="both"/>
        <w:rPr>
          <w:rFonts w:ascii="Arial" w:hAnsi="Arial" w:cs="Arial"/>
          <w:b/>
        </w:rPr>
      </w:pPr>
      <w:r w:rsidRPr="00B276C2">
        <w:rPr>
          <w:rFonts w:ascii="Arial" w:hAnsi="Arial" w:cs="Arial"/>
        </w:rPr>
        <w:t xml:space="preserve">Raising awareness about the role and responsibilities of </w:t>
      </w:r>
      <w:r w:rsidR="001124BD" w:rsidRPr="00B276C2">
        <w:rPr>
          <w:rFonts w:ascii="Arial" w:hAnsi="Arial" w:cs="Arial"/>
        </w:rPr>
        <w:t>the academy</w:t>
      </w:r>
      <w:r w:rsidRPr="00B276C2">
        <w:rPr>
          <w:rFonts w:ascii="Arial" w:hAnsi="Arial" w:cs="Arial"/>
        </w:rPr>
        <w:t xml:space="preserve"> in relation to protecting students from </w:t>
      </w:r>
      <w:proofErr w:type="spellStart"/>
      <w:r w:rsidRPr="00B276C2">
        <w:rPr>
          <w:rFonts w:ascii="Arial" w:hAnsi="Arial" w:cs="Arial"/>
        </w:rPr>
        <w:t>radicalisatio</w:t>
      </w:r>
      <w:r w:rsidR="00590D51" w:rsidRPr="00B276C2">
        <w:rPr>
          <w:rFonts w:ascii="Arial" w:hAnsi="Arial" w:cs="Arial"/>
        </w:rPr>
        <w:t>n</w:t>
      </w:r>
      <w:proofErr w:type="spellEnd"/>
      <w:r w:rsidR="00590D51" w:rsidRPr="00B276C2">
        <w:rPr>
          <w:rFonts w:ascii="Arial" w:hAnsi="Arial" w:cs="Arial"/>
        </w:rPr>
        <w:t xml:space="preserve"> and involvement in terrorism.</w:t>
      </w:r>
    </w:p>
    <w:p w14:paraId="6028A9B7" w14:textId="77777777" w:rsidR="001124BD" w:rsidRPr="00B276C2" w:rsidRDefault="00187DA4" w:rsidP="00B276C2">
      <w:pPr>
        <w:pStyle w:val="ListParagraph"/>
        <w:numPr>
          <w:ilvl w:val="0"/>
          <w:numId w:val="21"/>
        </w:numPr>
        <w:jc w:val="both"/>
        <w:rPr>
          <w:rFonts w:ascii="Arial" w:hAnsi="Arial" w:cs="Arial"/>
          <w:b/>
        </w:rPr>
      </w:pPr>
      <w:r w:rsidRPr="00B276C2">
        <w:rPr>
          <w:rFonts w:ascii="Arial" w:hAnsi="Arial" w:cs="Arial"/>
        </w:rPr>
        <w:t xml:space="preserve">Raising awareness within the </w:t>
      </w:r>
      <w:r w:rsidR="001124BD" w:rsidRPr="00B276C2">
        <w:rPr>
          <w:rFonts w:ascii="Arial" w:hAnsi="Arial" w:cs="Arial"/>
        </w:rPr>
        <w:t xml:space="preserve">academy </w:t>
      </w:r>
      <w:r w:rsidRPr="00B276C2">
        <w:rPr>
          <w:rFonts w:ascii="Arial" w:hAnsi="Arial" w:cs="Arial"/>
        </w:rPr>
        <w:t xml:space="preserve">about the safeguarding processes relating to protecting students from </w:t>
      </w:r>
      <w:proofErr w:type="spellStart"/>
      <w:r w:rsidRPr="00B276C2">
        <w:rPr>
          <w:rFonts w:ascii="Arial" w:hAnsi="Arial" w:cs="Arial"/>
        </w:rPr>
        <w:t>radicalisatio</w:t>
      </w:r>
      <w:r w:rsidR="00590D51" w:rsidRPr="00B276C2">
        <w:rPr>
          <w:rFonts w:ascii="Arial" w:hAnsi="Arial" w:cs="Arial"/>
        </w:rPr>
        <w:t>n</w:t>
      </w:r>
      <w:proofErr w:type="spellEnd"/>
      <w:r w:rsidR="00590D51" w:rsidRPr="00B276C2">
        <w:rPr>
          <w:rFonts w:ascii="Arial" w:hAnsi="Arial" w:cs="Arial"/>
        </w:rPr>
        <w:t xml:space="preserve"> and involvement in terrorism.</w:t>
      </w:r>
    </w:p>
    <w:p w14:paraId="1303C3C0" w14:textId="77777777" w:rsidR="001124BD" w:rsidRPr="00B276C2" w:rsidRDefault="00187DA4" w:rsidP="00B276C2">
      <w:pPr>
        <w:pStyle w:val="ListParagraph"/>
        <w:numPr>
          <w:ilvl w:val="0"/>
          <w:numId w:val="21"/>
        </w:numPr>
        <w:jc w:val="both"/>
        <w:rPr>
          <w:rFonts w:ascii="Arial" w:hAnsi="Arial" w:cs="Arial"/>
          <w:b/>
        </w:rPr>
      </w:pPr>
      <w:r w:rsidRPr="00B276C2">
        <w:rPr>
          <w:rFonts w:ascii="Arial" w:hAnsi="Arial" w:cs="Arial"/>
        </w:rPr>
        <w:t xml:space="preserve">Acting as the first point of contact for case discussions relating to students who may be at risk of </w:t>
      </w:r>
      <w:proofErr w:type="spellStart"/>
      <w:r w:rsidRPr="00B276C2">
        <w:rPr>
          <w:rFonts w:ascii="Arial" w:hAnsi="Arial" w:cs="Arial"/>
        </w:rPr>
        <w:t>radicali</w:t>
      </w:r>
      <w:r w:rsidR="00590D51" w:rsidRPr="00B276C2">
        <w:rPr>
          <w:rFonts w:ascii="Arial" w:hAnsi="Arial" w:cs="Arial"/>
        </w:rPr>
        <w:t>sation</w:t>
      </w:r>
      <w:proofErr w:type="spellEnd"/>
      <w:r w:rsidR="00590D51" w:rsidRPr="00B276C2">
        <w:rPr>
          <w:rFonts w:ascii="Arial" w:hAnsi="Arial" w:cs="Arial"/>
        </w:rPr>
        <w:t xml:space="preserve"> or involved in terrorism.</w:t>
      </w:r>
    </w:p>
    <w:p w14:paraId="1279504E" w14:textId="77777777" w:rsidR="001124BD" w:rsidRPr="00B276C2" w:rsidRDefault="00187DA4" w:rsidP="00B276C2">
      <w:pPr>
        <w:pStyle w:val="ListParagraph"/>
        <w:numPr>
          <w:ilvl w:val="0"/>
          <w:numId w:val="21"/>
        </w:numPr>
        <w:jc w:val="both"/>
        <w:rPr>
          <w:rFonts w:ascii="Arial" w:hAnsi="Arial" w:cs="Arial"/>
          <w:b/>
        </w:rPr>
      </w:pPr>
      <w:r w:rsidRPr="00B276C2">
        <w:rPr>
          <w:rFonts w:ascii="Arial" w:hAnsi="Arial" w:cs="Arial"/>
        </w:rPr>
        <w:t>Collating relevant information in relation to referrals of vulnerable student</w:t>
      </w:r>
      <w:r w:rsidR="00590D51" w:rsidRPr="00B276C2">
        <w:rPr>
          <w:rFonts w:ascii="Arial" w:hAnsi="Arial" w:cs="Arial"/>
        </w:rPr>
        <w:t>s into the Channel* process.</w:t>
      </w:r>
    </w:p>
    <w:p w14:paraId="530A729D" w14:textId="77777777" w:rsidR="001124BD" w:rsidRPr="00B276C2" w:rsidRDefault="00187DA4" w:rsidP="00B276C2">
      <w:pPr>
        <w:pStyle w:val="ListParagraph"/>
        <w:numPr>
          <w:ilvl w:val="0"/>
          <w:numId w:val="21"/>
        </w:numPr>
        <w:jc w:val="both"/>
        <w:rPr>
          <w:rFonts w:ascii="Arial" w:hAnsi="Arial" w:cs="Arial"/>
          <w:b/>
        </w:rPr>
      </w:pPr>
      <w:r w:rsidRPr="00B276C2">
        <w:rPr>
          <w:rFonts w:ascii="Arial" w:hAnsi="Arial" w:cs="Arial"/>
        </w:rPr>
        <w:t>Attending Channel meetings, where necessary, to support assessment and intervention.</w:t>
      </w:r>
    </w:p>
    <w:p w14:paraId="52DBC64D" w14:textId="77777777" w:rsidR="001124BD" w:rsidRPr="00B276C2" w:rsidRDefault="001124BD" w:rsidP="00B276C2">
      <w:pPr>
        <w:jc w:val="both"/>
        <w:rPr>
          <w:rFonts w:ascii="Arial" w:hAnsi="Arial" w:cs="Arial"/>
          <w:b/>
        </w:rPr>
      </w:pPr>
    </w:p>
    <w:p w14:paraId="54536CEF" w14:textId="77777777" w:rsidR="00326BCF" w:rsidRPr="00B276C2" w:rsidRDefault="00187DA4" w:rsidP="00B276C2">
      <w:pPr>
        <w:jc w:val="both"/>
        <w:rPr>
          <w:rFonts w:ascii="Arial" w:hAnsi="Arial" w:cs="Arial"/>
        </w:rPr>
      </w:pPr>
      <w:r w:rsidRPr="00B276C2">
        <w:rPr>
          <w:rFonts w:ascii="Arial" w:hAnsi="Arial" w:cs="Arial"/>
        </w:rPr>
        <w:t xml:space="preserve">* Channel is a multi-agency approach to provide support to individuals who are at risk of being drawn into terrorist related activity. </w:t>
      </w:r>
    </w:p>
    <w:p w14:paraId="1F86FB6C" w14:textId="77777777" w:rsidR="00326BCF" w:rsidRPr="00B276C2" w:rsidRDefault="00326BCF" w:rsidP="00B276C2">
      <w:pPr>
        <w:jc w:val="both"/>
        <w:rPr>
          <w:rFonts w:ascii="Arial" w:hAnsi="Arial" w:cs="Arial"/>
        </w:rPr>
      </w:pPr>
    </w:p>
    <w:p w14:paraId="1868159C" w14:textId="77777777" w:rsidR="001124BD" w:rsidRPr="00B276C2" w:rsidRDefault="00187DA4" w:rsidP="00B276C2">
      <w:pPr>
        <w:jc w:val="both"/>
        <w:rPr>
          <w:rFonts w:ascii="Arial" w:hAnsi="Arial" w:cs="Arial"/>
        </w:rPr>
      </w:pPr>
      <w:r w:rsidRPr="00B276C2">
        <w:rPr>
          <w:rFonts w:ascii="Arial" w:hAnsi="Arial" w:cs="Arial"/>
        </w:rPr>
        <w:t>Channel aims to:</w:t>
      </w:r>
    </w:p>
    <w:p w14:paraId="6C11BE10" w14:textId="77777777" w:rsidR="00590D51" w:rsidRPr="00B276C2" w:rsidRDefault="00590D51" w:rsidP="00B276C2">
      <w:pPr>
        <w:jc w:val="both"/>
        <w:rPr>
          <w:rFonts w:ascii="Arial" w:hAnsi="Arial" w:cs="Arial"/>
        </w:rPr>
      </w:pPr>
    </w:p>
    <w:p w14:paraId="7FB55515" w14:textId="77777777" w:rsidR="001124BD" w:rsidRPr="00B276C2" w:rsidRDefault="00187DA4" w:rsidP="00B276C2">
      <w:pPr>
        <w:pStyle w:val="ListParagraph"/>
        <w:numPr>
          <w:ilvl w:val="0"/>
          <w:numId w:val="21"/>
        </w:numPr>
        <w:jc w:val="both"/>
        <w:rPr>
          <w:rFonts w:ascii="Arial" w:hAnsi="Arial" w:cs="Arial"/>
          <w:b/>
        </w:rPr>
      </w:pPr>
      <w:r w:rsidRPr="00B276C2">
        <w:rPr>
          <w:rFonts w:ascii="Arial" w:hAnsi="Arial" w:cs="Arial"/>
        </w:rPr>
        <w:t xml:space="preserve">Establish an effective multi-agency referral and intervention process to </w:t>
      </w:r>
      <w:r w:rsidR="00590D51" w:rsidRPr="00B276C2">
        <w:rPr>
          <w:rFonts w:ascii="Arial" w:hAnsi="Arial" w:cs="Arial"/>
        </w:rPr>
        <w:t>identify vulnerable individuals.</w:t>
      </w:r>
    </w:p>
    <w:p w14:paraId="6A8E0EC5" w14:textId="77777777" w:rsidR="001124BD" w:rsidRPr="00B276C2" w:rsidRDefault="00187DA4" w:rsidP="00B276C2">
      <w:pPr>
        <w:pStyle w:val="ListParagraph"/>
        <w:numPr>
          <w:ilvl w:val="0"/>
          <w:numId w:val="21"/>
        </w:numPr>
        <w:jc w:val="both"/>
        <w:rPr>
          <w:rFonts w:ascii="Arial" w:hAnsi="Arial" w:cs="Arial"/>
          <w:b/>
        </w:rPr>
      </w:pPr>
      <w:r w:rsidRPr="00B276C2">
        <w:rPr>
          <w:rFonts w:ascii="Arial" w:hAnsi="Arial" w:cs="Arial"/>
        </w:rPr>
        <w:t xml:space="preserve">Safeguard individuals who might be vulnerable to being </w:t>
      </w:r>
      <w:proofErr w:type="spellStart"/>
      <w:r w:rsidRPr="00B276C2">
        <w:rPr>
          <w:rFonts w:ascii="Arial" w:hAnsi="Arial" w:cs="Arial"/>
        </w:rPr>
        <w:t>radicalised</w:t>
      </w:r>
      <w:proofErr w:type="spellEnd"/>
      <w:r w:rsidRPr="00B276C2">
        <w:rPr>
          <w:rFonts w:ascii="Arial" w:hAnsi="Arial" w:cs="Arial"/>
        </w:rPr>
        <w:t xml:space="preserve">, so that they are not at risk of being drawn into </w:t>
      </w:r>
      <w:r w:rsidR="00590D51" w:rsidRPr="00B276C2">
        <w:rPr>
          <w:rFonts w:ascii="Arial" w:hAnsi="Arial" w:cs="Arial"/>
        </w:rPr>
        <w:t>terrorist-related activity.</w:t>
      </w:r>
    </w:p>
    <w:p w14:paraId="66D99D6A" w14:textId="77777777" w:rsidR="007D0AA7" w:rsidRPr="00B276C2" w:rsidRDefault="00187DA4" w:rsidP="00B276C2">
      <w:pPr>
        <w:pStyle w:val="ListParagraph"/>
        <w:numPr>
          <w:ilvl w:val="0"/>
          <w:numId w:val="21"/>
        </w:numPr>
        <w:jc w:val="both"/>
        <w:rPr>
          <w:rFonts w:ascii="Arial" w:hAnsi="Arial" w:cs="Arial"/>
          <w:b/>
        </w:rPr>
      </w:pPr>
      <w:r w:rsidRPr="00B276C2">
        <w:rPr>
          <w:rFonts w:ascii="Arial" w:hAnsi="Arial" w:cs="Arial"/>
        </w:rPr>
        <w:t>Provide early intervention to protect and divert people away from the risks they face and reduce vulnerability.</w:t>
      </w:r>
    </w:p>
    <w:p w14:paraId="4578E365" w14:textId="77777777" w:rsidR="007D0AA7" w:rsidRPr="00B276C2" w:rsidRDefault="007D0AA7" w:rsidP="00B276C2">
      <w:pPr>
        <w:jc w:val="both"/>
        <w:rPr>
          <w:rFonts w:ascii="Arial" w:hAnsi="Arial" w:cs="Arial"/>
          <w:b/>
        </w:rPr>
      </w:pPr>
    </w:p>
    <w:p w14:paraId="49B86525" w14:textId="77777777" w:rsidR="00A01CC0" w:rsidRPr="00B276C2" w:rsidRDefault="00A01CC0" w:rsidP="00B276C2">
      <w:pPr>
        <w:jc w:val="both"/>
        <w:rPr>
          <w:rFonts w:ascii="Arial" w:hAnsi="Arial" w:cs="Arial"/>
        </w:rPr>
      </w:pPr>
    </w:p>
    <w:sectPr w:rsidR="00A01CC0" w:rsidRPr="00B276C2" w:rsidSect="00AC03DA">
      <w:footerReference w:type="default" r:id="rId9"/>
      <w:pgSz w:w="11910" w:h="16840"/>
      <w:pgMar w:top="1276" w:right="1278" w:bottom="1134" w:left="1418" w:header="0" w:footer="9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1ADE6" w14:textId="77777777" w:rsidR="006C1595" w:rsidRDefault="006C1595">
      <w:r>
        <w:separator/>
      </w:r>
    </w:p>
  </w:endnote>
  <w:endnote w:type="continuationSeparator" w:id="0">
    <w:p w14:paraId="1EFC5779" w14:textId="77777777" w:rsidR="006C1595" w:rsidRDefault="006C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18DF" w14:textId="176EB061" w:rsidR="006C1595" w:rsidRPr="00E67432" w:rsidRDefault="00E67432" w:rsidP="00E67432">
    <w:pPr>
      <w:pStyle w:val="Footer"/>
    </w:pPr>
    <w:r>
      <w:t xml:space="preserve">Prevent Policy </w:t>
    </w:r>
    <w:r w:rsidR="00702097">
      <w:t>July 2021</w:t>
    </w:r>
    <w:r>
      <w:t xml:space="preserve"> V1 </w:t>
    </w:r>
    <w:r>
      <w:tab/>
    </w:r>
    <w:r>
      <w:tab/>
    </w:r>
    <w:r>
      <w:fldChar w:fldCharType="begin"/>
    </w:r>
    <w:r>
      <w:instrText xml:space="preserve"> PAGE   \* MERGEFORMAT </w:instrText>
    </w:r>
    <w:r>
      <w:fldChar w:fldCharType="separate"/>
    </w:r>
    <w:r w:rsidR="00E245E5">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36601" w14:textId="77777777" w:rsidR="006C1595" w:rsidRDefault="006C1595">
      <w:r>
        <w:separator/>
      </w:r>
    </w:p>
  </w:footnote>
  <w:footnote w:type="continuationSeparator" w:id="0">
    <w:p w14:paraId="269B5430" w14:textId="77777777" w:rsidR="006C1595" w:rsidRDefault="006C1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j0115863"/>
      </v:shape>
    </w:pict>
  </w:numPicBullet>
  <w:abstractNum w:abstractNumId="0" w15:restartNumberingAfterBreak="0">
    <w:nsid w:val="010B2529"/>
    <w:multiLevelType w:val="hybridMultilevel"/>
    <w:tmpl w:val="1B0C0E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3B029B"/>
    <w:multiLevelType w:val="multilevel"/>
    <w:tmpl w:val="6CA674B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A815DC"/>
    <w:multiLevelType w:val="multilevel"/>
    <w:tmpl w:val="A4CEF974"/>
    <w:lvl w:ilvl="0">
      <w:start w:val="1"/>
      <w:numFmt w:val="bullet"/>
      <w:lvlText w:val=""/>
      <w:lvlJc w:val="left"/>
      <w:pPr>
        <w:ind w:left="927" w:hanging="360"/>
      </w:pPr>
      <w:rPr>
        <w:rFonts w:ascii="Symbol" w:hAnsi="Symbol" w:hint="default"/>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 w15:restartNumberingAfterBreak="0">
    <w:nsid w:val="1A2E1BB7"/>
    <w:multiLevelType w:val="multilevel"/>
    <w:tmpl w:val="A4CEF974"/>
    <w:lvl w:ilvl="0">
      <w:start w:val="1"/>
      <w:numFmt w:val="bullet"/>
      <w:lvlText w:val=""/>
      <w:lvlJc w:val="left"/>
      <w:pPr>
        <w:ind w:left="927" w:hanging="360"/>
      </w:pPr>
      <w:rPr>
        <w:rFonts w:ascii="Symbol" w:hAnsi="Symbol" w:hint="default"/>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4" w15:restartNumberingAfterBreak="0">
    <w:nsid w:val="1A6C4BAF"/>
    <w:multiLevelType w:val="multilevel"/>
    <w:tmpl w:val="A4CEF974"/>
    <w:lvl w:ilvl="0">
      <w:start w:val="1"/>
      <w:numFmt w:val="bullet"/>
      <w:lvlText w:val=""/>
      <w:lvlJc w:val="left"/>
      <w:pPr>
        <w:ind w:left="927" w:hanging="360"/>
      </w:pPr>
      <w:rPr>
        <w:rFonts w:ascii="Symbol" w:hAnsi="Symbol" w:hint="default"/>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5" w15:restartNumberingAfterBreak="0">
    <w:nsid w:val="1B9601FB"/>
    <w:multiLevelType w:val="hybridMultilevel"/>
    <w:tmpl w:val="9DA69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101DE"/>
    <w:multiLevelType w:val="multilevel"/>
    <w:tmpl w:val="A34E7F70"/>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D94D7F"/>
    <w:multiLevelType w:val="multilevel"/>
    <w:tmpl w:val="D714BA20"/>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076F3D"/>
    <w:multiLevelType w:val="hybridMultilevel"/>
    <w:tmpl w:val="9FE46608"/>
    <w:lvl w:ilvl="0" w:tplc="738A0808">
      <w:start w:val="1"/>
      <w:numFmt w:val="bullet"/>
      <w:lvlText w:val=""/>
      <w:lvlJc w:val="left"/>
      <w:pPr>
        <w:tabs>
          <w:tab w:val="num" w:pos="284"/>
        </w:tabs>
        <w:ind w:left="227" w:hanging="227"/>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8BD19E3"/>
    <w:multiLevelType w:val="hybridMultilevel"/>
    <w:tmpl w:val="8F66C34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0" w15:restartNumberingAfterBreak="0">
    <w:nsid w:val="2A4136E1"/>
    <w:multiLevelType w:val="hybridMultilevel"/>
    <w:tmpl w:val="31FCFA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4433B6"/>
    <w:multiLevelType w:val="hybridMultilevel"/>
    <w:tmpl w:val="2D32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C170D1"/>
    <w:multiLevelType w:val="hybridMultilevel"/>
    <w:tmpl w:val="C11A9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255109"/>
    <w:multiLevelType w:val="hybridMultilevel"/>
    <w:tmpl w:val="2D52F4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EFC42A4"/>
    <w:multiLevelType w:val="multilevel"/>
    <w:tmpl w:val="67A2270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954D7A"/>
    <w:multiLevelType w:val="hybridMultilevel"/>
    <w:tmpl w:val="0AE42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196DB7"/>
    <w:multiLevelType w:val="multilevel"/>
    <w:tmpl w:val="AA54E6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D97895"/>
    <w:multiLevelType w:val="hybridMultilevel"/>
    <w:tmpl w:val="85D4B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4931BA"/>
    <w:multiLevelType w:val="multilevel"/>
    <w:tmpl w:val="AEEAF14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8A6E2E"/>
    <w:multiLevelType w:val="hybridMultilevel"/>
    <w:tmpl w:val="5664CBFC"/>
    <w:lvl w:ilvl="0" w:tplc="FE50D706">
      <w:start w:val="1"/>
      <w:numFmt w:val="bullet"/>
      <w:lvlText w:val=""/>
      <w:lvlPicBulletId w:val="0"/>
      <w:lvlJc w:val="left"/>
      <w:pPr>
        <w:ind w:left="720" w:hanging="360"/>
      </w:pPr>
      <w:rPr>
        <w:rFonts w:ascii="Symbol" w:hAnsi="Symbol" w:hint="default"/>
        <w:color w:val="auto"/>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2F0DE3"/>
    <w:multiLevelType w:val="hybridMultilevel"/>
    <w:tmpl w:val="F088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897945"/>
    <w:multiLevelType w:val="hybridMultilevel"/>
    <w:tmpl w:val="49886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0796919"/>
    <w:multiLevelType w:val="hybridMultilevel"/>
    <w:tmpl w:val="8262803E"/>
    <w:lvl w:ilvl="0" w:tplc="738A0808">
      <w:start w:val="1"/>
      <w:numFmt w:val="bullet"/>
      <w:lvlText w:val=""/>
      <w:lvlJc w:val="left"/>
      <w:pPr>
        <w:tabs>
          <w:tab w:val="num" w:pos="284"/>
        </w:tabs>
        <w:ind w:left="227" w:hanging="227"/>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0F93408"/>
    <w:multiLevelType w:val="hybridMultilevel"/>
    <w:tmpl w:val="3D568B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5375A09"/>
    <w:multiLevelType w:val="hybridMultilevel"/>
    <w:tmpl w:val="92624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062C82"/>
    <w:multiLevelType w:val="multilevel"/>
    <w:tmpl w:val="DC24FB08"/>
    <w:lvl w:ilvl="0">
      <w:start w:val="1"/>
      <w:numFmt w:val="decimal"/>
      <w:lvlText w:val="%1."/>
      <w:lvlJc w:val="left"/>
      <w:pPr>
        <w:ind w:left="679" w:hanging="567"/>
      </w:pPr>
      <w:rPr>
        <w:rFonts w:ascii="Arial" w:eastAsia="Arial" w:hAnsi="Arial" w:hint="default"/>
        <w:b/>
        <w:bCs/>
        <w:color w:val="auto"/>
        <w:spacing w:val="-1"/>
        <w:sz w:val="22"/>
        <w:szCs w:val="22"/>
      </w:rPr>
    </w:lvl>
    <w:lvl w:ilvl="1">
      <w:start w:val="1"/>
      <w:numFmt w:val="decimal"/>
      <w:lvlText w:val="%1.%2."/>
      <w:lvlJc w:val="left"/>
      <w:pPr>
        <w:ind w:left="679" w:hanging="567"/>
      </w:pPr>
      <w:rPr>
        <w:rFonts w:ascii="Arial" w:eastAsia="Arial" w:hAnsi="Arial" w:hint="default"/>
        <w:b w:val="0"/>
        <w:sz w:val="22"/>
        <w:szCs w:val="22"/>
      </w:rPr>
    </w:lvl>
    <w:lvl w:ilvl="2">
      <w:start w:val="1"/>
      <w:numFmt w:val="bullet"/>
      <w:lvlText w:val=""/>
      <w:lvlJc w:val="left"/>
      <w:pPr>
        <w:ind w:left="1039" w:hanging="360"/>
      </w:pPr>
      <w:rPr>
        <w:rFonts w:ascii="Symbol" w:hAnsi="Symbol" w:hint="default"/>
        <w:w w:val="99"/>
        <w:sz w:val="22"/>
        <w:szCs w:val="22"/>
      </w:rPr>
    </w:lvl>
    <w:lvl w:ilvl="3">
      <w:start w:val="1"/>
      <w:numFmt w:val="bullet"/>
      <w:lvlText w:val="•"/>
      <w:lvlJc w:val="left"/>
      <w:pPr>
        <w:ind w:left="2142" w:hanging="360"/>
      </w:pPr>
      <w:rPr>
        <w:rFonts w:hint="default"/>
      </w:rPr>
    </w:lvl>
    <w:lvl w:ilvl="4">
      <w:start w:val="1"/>
      <w:numFmt w:val="bullet"/>
      <w:lvlText w:val="•"/>
      <w:lvlJc w:val="left"/>
      <w:pPr>
        <w:ind w:left="3246" w:hanging="360"/>
      </w:pPr>
      <w:rPr>
        <w:rFonts w:hint="default"/>
      </w:rPr>
    </w:lvl>
    <w:lvl w:ilvl="5">
      <w:start w:val="1"/>
      <w:numFmt w:val="bullet"/>
      <w:lvlText w:val="•"/>
      <w:lvlJc w:val="left"/>
      <w:pPr>
        <w:ind w:left="4349" w:hanging="360"/>
      </w:pPr>
      <w:rPr>
        <w:rFonts w:hint="default"/>
      </w:rPr>
    </w:lvl>
    <w:lvl w:ilvl="6">
      <w:start w:val="1"/>
      <w:numFmt w:val="bullet"/>
      <w:lvlText w:val="•"/>
      <w:lvlJc w:val="left"/>
      <w:pPr>
        <w:ind w:left="5453" w:hanging="360"/>
      </w:pPr>
      <w:rPr>
        <w:rFonts w:hint="default"/>
      </w:rPr>
    </w:lvl>
    <w:lvl w:ilvl="7">
      <w:start w:val="1"/>
      <w:numFmt w:val="bullet"/>
      <w:lvlText w:val="•"/>
      <w:lvlJc w:val="left"/>
      <w:pPr>
        <w:ind w:left="6556" w:hanging="360"/>
      </w:pPr>
      <w:rPr>
        <w:rFonts w:hint="default"/>
      </w:rPr>
    </w:lvl>
    <w:lvl w:ilvl="8">
      <w:start w:val="1"/>
      <w:numFmt w:val="bullet"/>
      <w:lvlText w:val="•"/>
      <w:lvlJc w:val="left"/>
      <w:pPr>
        <w:ind w:left="7659" w:hanging="360"/>
      </w:pPr>
      <w:rPr>
        <w:rFonts w:hint="default"/>
      </w:rPr>
    </w:lvl>
  </w:abstractNum>
  <w:abstractNum w:abstractNumId="26" w15:restartNumberingAfterBreak="0">
    <w:nsid w:val="5C305655"/>
    <w:multiLevelType w:val="multilevel"/>
    <w:tmpl w:val="4184BA0E"/>
    <w:lvl w:ilvl="0">
      <w:start w:val="1"/>
      <w:numFmt w:val="decimal"/>
      <w:lvlText w:val="%1."/>
      <w:lvlJc w:val="left"/>
      <w:pPr>
        <w:ind w:left="360" w:hanging="360"/>
      </w:pPr>
      <w:rPr>
        <w:b/>
        <w:color w:val="auto"/>
      </w:rPr>
    </w:lvl>
    <w:lvl w:ilvl="1">
      <w:start w:val="1"/>
      <w:numFmt w:val="decimal"/>
      <w:lvlText w:val="%1.%2."/>
      <w:lvlJc w:val="left"/>
      <w:pPr>
        <w:ind w:left="432" w:hanging="432"/>
      </w:pPr>
      <w:rPr>
        <w:rFonts w:ascii="Arial" w:hAnsi="Arial" w:cs="Arial" w:hint="default"/>
        <w:b w:val="0"/>
        <w:color w:val="auto"/>
        <w:sz w:val="22"/>
        <w:szCs w:val="22"/>
      </w:rPr>
    </w:lvl>
    <w:lvl w:ilvl="2">
      <w:start w:val="1"/>
      <w:numFmt w:val="decimal"/>
      <w:lvlText w:val="%1.%2.%3."/>
      <w:lvlJc w:val="left"/>
      <w:pPr>
        <w:ind w:left="1922" w:hanging="504"/>
      </w:pPr>
      <w:rPr>
        <w:rFonts w:ascii="Arial" w:hAnsi="Arial" w:cs="Arial" w:hint="default"/>
        <w:b w:val="0"/>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AC531A"/>
    <w:multiLevelType w:val="multilevel"/>
    <w:tmpl w:val="B8FC0C80"/>
    <w:lvl w:ilvl="0">
      <w:start w:val="1"/>
      <w:numFmt w:val="bullet"/>
      <w:lvlText w:val=""/>
      <w:lvlJc w:val="left"/>
      <w:pPr>
        <w:ind w:left="720" w:hanging="360"/>
      </w:pPr>
      <w:rPr>
        <w:rFonts w:ascii="Symbol" w:hAnsi="Symbol" w:hint="default"/>
        <w:b w:val="0"/>
      </w:rPr>
    </w:lvl>
    <w:lvl w:ilvl="1">
      <w:start w:val="1"/>
      <w:numFmt w:val="decimal"/>
      <w:lvlText w:val="%1.%2."/>
      <w:lvlJc w:val="left"/>
      <w:pPr>
        <w:ind w:left="115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5FAA5551"/>
    <w:multiLevelType w:val="multilevel"/>
    <w:tmpl w:val="AB8A481E"/>
    <w:lvl w:ilvl="0">
      <w:start w:val="1"/>
      <w:numFmt w:val="bullet"/>
      <w:lvlText w:val=""/>
      <w:lvlJc w:val="left"/>
      <w:pPr>
        <w:ind w:left="720" w:hanging="360"/>
      </w:pPr>
      <w:rPr>
        <w:rFonts w:ascii="Symbol" w:hAnsi="Symbol" w:hint="default"/>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660644C4"/>
    <w:multiLevelType w:val="hybridMultilevel"/>
    <w:tmpl w:val="B0AA05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EC6A91"/>
    <w:multiLevelType w:val="hybridMultilevel"/>
    <w:tmpl w:val="0DD87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EC50AE"/>
    <w:multiLevelType w:val="hybridMultilevel"/>
    <w:tmpl w:val="E418F4BA"/>
    <w:lvl w:ilvl="0" w:tplc="08090001">
      <w:start w:val="1"/>
      <w:numFmt w:val="bullet"/>
      <w:lvlText w:val=""/>
      <w:lvlJc w:val="left"/>
      <w:pPr>
        <w:ind w:left="1039" w:hanging="360"/>
      </w:pPr>
      <w:rPr>
        <w:rFonts w:ascii="Symbol" w:hAnsi="Symbol" w:hint="default"/>
      </w:rPr>
    </w:lvl>
    <w:lvl w:ilvl="1" w:tplc="08090003" w:tentative="1">
      <w:start w:val="1"/>
      <w:numFmt w:val="bullet"/>
      <w:lvlText w:val="o"/>
      <w:lvlJc w:val="left"/>
      <w:pPr>
        <w:ind w:left="1759" w:hanging="360"/>
      </w:pPr>
      <w:rPr>
        <w:rFonts w:ascii="Courier New" w:hAnsi="Courier New" w:cs="Courier New" w:hint="default"/>
      </w:rPr>
    </w:lvl>
    <w:lvl w:ilvl="2" w:tplc="08090005" w:tentative="1">
      <w:start w:val="1"/>
      <w:numFmt w:val="bullet"/>
      <w:lvlText w:val=""/>
      <w:lvlJc w:val="left"/>
      <w:pPr>
        <w:ind w:left="2479" w:hanging="360"/>
      </w:pPr>
      <w:rPr>
        <w:rFonts w:ascii="Wingdings" w:hAnsi="Wingdings" w:hint="default"/>
      </w:rPr>
    </w:lvl>
    <w:lvl w:ilvl="3" w:tplc="08090001" w:tentative="1">
      <w:start w:val="1"/>
      <w:numFmt w:val="bullet"/>
      <w:lvlText w:val=""/>
      <w:lvlJc w:val="left"/>
      <w:pPr>
        <w:ind w:left="3199" w:hanging="360"/>
      </w:pPr>
      <w:rPr>
        <w:rFonts w:ascii="Symbol" w:hAnsi="Symbol" w:hint="default"/>
      </w:rPr>
    </w:lvl>
    <w:lvl w:ilvl="4" w:tplc="08090003" w:tentative="1">
      <w:start w:val="1"/>
      <w:numFmt w:val="bullet"/>
      <w:lvlText w:val="o"/>
      <w:lvlJc w:val="left"/>
      <w:pPr>
        <w:ind w:left="3919" w:hanging="360"/>
      </w:pPr>
      <w:rPr>
        <w:rFonts w:ascii="Courier New" w:hAnsi="Courier New" w:cs="Courier New" w:hint="default"/>
      </w:rPr>
    </w:lvl>
    <w:lvl w:ilvl="5" w:tplc="08090005" w:tentative="1">
      <w:start w:val="1"/>
      <w:numFmt w:val="bullet"/>
      <w:lvlText w:val=""/>
      <w:lvlJc w:val="left"/>
      <w:pPr>
        <w:ind w:left="4639" w:hanging="360"/>
      </w:pPr>
      <w:rPr>
        <w:rFonts w:ascii="Wingdings" w:hAnsi="Wingdings" w:hint="default"/>
      </w:rPr>
    </w:lvl>
    <w:lvl w:ilvl="6" w:tplc="08090001" w:tentative="1">
      <w:start w:val="1"/>
      <w:numFmt w:val="bullet"/>
      <w:lvlText w:val=""/>
      <w:lvlJc w:val="left"/>
      <w:pPr>
        <w:ind w:left="5359" w:hanging="360"/>
      </w:pPr>
      <w:rPr>
        <w:rFonts w:ascii="Symbol" w:hAnsi="Symbol" w:hint="default"/>
      </w:rPr>
    </w:lvl>
    <w:lvl w:ilvl="7" w:tplc="08090003" w:tentative="1">
      <w:start w:val="1"/>
      <w:numFmt w:val="bullet"/>
      <w:lvlText w:val="o"/>
      <w:lvlJc w:val="left"/>
      <w:pPr>
        <w:ind w:left="6079" w:hanging="360"/>
      </w:pPr>
      <w:rPr>
        <w:rFonts w:ascii="Courier New" w:hAnsi="Courier New" w:cs="Courier New" w:hint="default"/>
      </w:rPr>
    </w:lvl>
    <w:lvl w:ilvl="8" w:tplc="08090005" w:tentative="1">
      <w:start w:val="1"/>
      <w:numFmt w:val="bullet"/>
      <w:lvlText w:val=""/>
      <w:lvlJc w:val="left"/>
      <w:pPr>
        <w:ind w:left="6799" w:hanging="360"/>
      </w:pPr>
      <w:rPr>
        <w:rFonts w:ascii="Wingdings" w:hAnsi="Wingdings" w:hint="default"/>
      </w:rPr>
    </w:lvl>
  </w:abstractNum>
  <w:abstractNum w:abstractNumId="32" w15:restartNumberingAfterBreak="0">
    <w:nsid w:val="780111F0"/>
    <w:multiLevelType w:val="hybridMultilevel"/>
    <w:tmpl w:val="C8864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6E7161"/>
    <w:multiLevelType w:val="multilevel"/>
    <w:tmpl w:val="AB8A481E"/>
    <w:lvl w:ilvl="0">
      <w:start w:val="1"/>
      <w:numFmt w:val="bullet"/>
      <w:lvlText w:val=""/>
      <w:lvlJc w:val="left"/>
      <w:pPr>
        <w:ind w:left="720" w:hanging="360"/>
      </w:pPr>
      <w:rPr>
        <w:rFonts w:ascii="Symbol" w:hAnsi="Symbol" w:hint="default"/>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25"/>
  </w:num>
  <w:num w:numId="2">
    <w:abstractNumId w:val="10"/>
  </w:num>
  <w:num w:numId="3">
    <w:abstractNumId w:val="29"/>
  </w:num>
  <w:num w:numId="4">
    <w:abstractNumId w:val="0"/>
  </w:num>
  <w:num w:numId="5">
    <w:abstractNumId w:val="22"/>
  </w:num>
  <w:num w:numId="6">
    <w:abstractNumId w:val="8"/>
  </w:num>
  <w:num w:numId="7">
    <w:abstractNumId w:val="31"/>
  </w:num>
  <w:num w:numId="8">
    <w:abstractNumId w:val="21"/>
  </w:num>
  <w:num w:numId="9">
    <w:abstractNumId w:val="17"/>
  </w:num>
  <w:num w:numId="10">
    <w:abstractNumId w:val="32"/>
  </w:num>
  <w:num w:numId="11">
    <w:abstractNumId w:val="26"/>
  </w:num>
  <w:num w:numId="12">
    <w:abstractNumId w:val="16"/>
  </w:num>
  <w:num w:numId="13">
    <w:abstractNumId w:val="5"/>
  </w:num>
  <w:num w:numId="14">
    <w:abstractNumId w:val="12"/>
  </w:num>
  <w:num w:numId="15">
    <w:abstractNumId w:val="23"/>
  </w:num>
  <w:num w:numId="16">
    <w:abstractNumId w:val="30"/>
  </w:num>
  <w:num w:numId="17">
    <w:abstractNumId w:val="15"/>
  </w:num>
  <w:num w:numId="18">
    <w:abstractNumId w:val="7"/>
  </w:num>
  <w:num w:numId="19">
    <w:abstractNumId w:val="19"/>
  </w:num>
  <w:num w:numId="20">
    <w:abstractNumId w:val="13"/>
  </w:num>
  <w:num w:numId="21">
    <w:abstractNumId w:val="20"/>
  </w:num>
  <w:num w:numId="22">
    <w:abstractNumId w:val="9"/>
  </w:num>
  <w:num w:numId="23">
    <w:abstractNumId w:val="11"/>
  </w:num>
  <w:num w:numId="24">
    <w:abstractNumId w:val="24"/>
  </w:num>
  <w:num w:numId="25">
    <w:abstractNumId w:val="14"/>
  </w:num>
  <w:num w:numId="26">
    <w:abstractNumId w:val="1"/>
  </w:num>
  <w:num w:numId="27">
    <w:abstractNumId w:val="18"/>
  </w:num>
  <w:num w:numId="28">
    <w:abstractNumId w:val="2"/>
  </w:num>
  <w:num w:numId="29">
    <w:abstractNumId w:val="4"/>
  </w:num>
  <w:num w:numId="30">
    <w:abstractNumId w:val="3"/>
  </w:num>
  <w:num w:numId="31">
    <w:abstractNumId w:val="28"/>
  </w:num>
  <w:num w:numId="32">
    <w:abstractNumId w:val="33"/>
  </w:num>
  <w:num w:numId="33">
    <w:abstractNumId w:val="2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8B5"/>
    <w:rsid w:val="000721C2"/>
    <w:rsid w:val="0007656E"/>
    <w:rsid w:val="00085DE6"/>
    <w:rsid w:val="000957D2"/>
    <w:rsid w:val="000A5327"/>
    <w:rsid w:val="000B62A2"/>
    <w:rsid w:val="000C109D"/>
    <w:rsid w:val="000D18B5"/>
    <w:rsid w:val="000D465F"/>
    <w:rsid w:val="000D645B"/>
    <w:rsid w:val="000E3E33"/>
    <w:rsid w:val="000E78AA"/>
    <w:rsid w:val="001124BD"/>
    <w:rsid w:val="00131C3D"/>
    <w:rsid w:val="001412AD"/>
    <w:rsid w:val="00146909"/>
    <w:rsid w:val="00152964"/>
    <w:rsid w:val="00187DA4"/>
    <w:rsid w:val="001A7186"/>
    <w:rsid w:val="00252A2A"/>
    <w:rsid w:val="00284792"/>
    <w:rsid w:val="00291EF3"/>
    <w:rsid w:val="002A638D"/>
    <w:rsid w:val="002F0FC3"/>
    <w:rsid w:val="00317C9C"/>
    <w:rsid w:val="00326BCF"/>
    <w:rsid w:val="0033081A"/>
    <w:rsid w:val="00337466"/>
    <w:rsid w:val="00337532"/>
    <w:rsid w:val="003612BC"/>
    <w:rsid w:val="003852CD"/>
    <w:rsid w:val="00387325"/>
    <w:rsid w:val="003923D5"/>
    <w:rsid w:val="003923FF"/>
    <w:rsid w:val="003A7FE4"/>
    <w:rsid w:val="003E572C"/>
    <w:rsid w:val="003F5B58"/>
    <w:rsid w:val="003F7059"/>
    <w:rsid w:val="00437CBF"/>
    <w:rsid w:val="004452E8"/>
    <w:rsid w:val="00445932"/>
    <w:rsid w:val="00477BCD"/>
    <w:rsid w:val="004A08E9"/>
    <w:rsid w:val="004A3A78"/>
    <w:rsid w:val="004A4156"/>
    <w:rsid w:val="004B010D"/>
    <w:rsid w:val="004C16F5"/>
    <w:rsid w:val="004E7CAB"/>
    <w:rsid w:val="00504613"/>
    <w:rsid w:val="00581062"/>
    <w:rsid w:val="00586797"/>
    <w:rsid w:val="00590D51"/>
    <w:rsid w:val="005A1C59"/>
    <w:rsid w:val="005D45C7"/>
    <w:rsid w:val="005D6E7C"/>
    <w:rsid w:val="005E7DBB"/>
    <w:rsid w:val="005F1DB6"/>
    <w:rsid w:val="005F6EB8"/>
    <w:rsid w:val="00610AD3"/>
    <w:rsid w:val="00620807"/>
    <w:rsid w:val="00625A21"/>
    <w:rsid w:val="00635BE9"/>
    <w:rsid w:val="00641C21"/>
    <w:rsid w:val="00681865"/>
    <w:rsid w:val="006935AC"/>
    <w:rsid w:val="006B3429"/>
    <w:rsid w:val="006B34B6"/>
    <w:rsid w:val="006C0954"/>
    <w:rsid w:val="006C1595"/>
    <w:rsid w:val="006E578E"/>
    <w:rsid w:val="006E77AB"/>
    <w:rsid w:val="00702097"/>
    <w:rsid w:val="00707475"/>
    <w:rsid w:val="0077172B"/>
    <w:rsid w:val="00775F68"/>
    <w:rsid w:val="00777FF0"/>
    <w:rsid w:val="00784083"/>
    <w:rsid w:val="007A1F12"/>
    <w:rsid w:val="007A67A6"/>
    <w:rsid w:val="007B18D7"/>
    <w:rsid w:val="007C2F73"/>
    <w:rsid w:val="007D0AA7"/>
    <w:rsid w:val="007D3FED"/>
    <w:rsid w:val="00810403"/>
    <w:rsid w:val="00841A91"/>
    <w:rsid w:val="0086591D"/>
    <w:rsid w:val="00876121"/>
    <w:rsid w:val="00880419"/>
    <w:rsid w:val="008A2F29"/>
    <w:rsid w:val="008A3334"/>
    <w:rsid w:val="008D55DE"/>
    <w:rsid w:val="008F5103"/>
    <w:rsid w:val="0090169C"/>
    <w:rsid w:val="00932CEF"/>
    <w:rsid w:val="00937A09"/>
    <w:rsid w:val="00944DB8"/>
    <w:rsid w:val="009709B2"/>
    <w:rsid w:val="009748FD"/>
    <w:rsid w:val="009A343E"/>
    <w:rsid w:val="009A6B68"/>
    <w:rsid w:val="009C206D"/>
    <w:rsid w:val="009D467B"/>
    <w:rsid w:val="009E3C2D"/>
    <w:rsid w:val="009E55CA"/>
    <w:rsid w:val="009E5C87"/>
    <w:rsid w:val="00A01CC0"/>
    <w:rsid w:val="00A12FA0"/>
    <w:rsid w:val="00A21C12"/>
    <w:rsid w:val="00A52634"/>
    <w:rsid w:val="00A656DF"/>
    <w:rsid w:val="00A8608F"/>
    <w:rsid w:val="00A901B5"/>
    <w:rsid w:val="00AA4285"/>
    <w:rsid w:val="00AB3E22"/>
    <w:rsid w:val="00AC03DA"/>
    <w:rsid w:val="00AC5456"/>
    <w:rsid w:val="00AD2046"/>
    <w:rsid w:val="00AD447E"/>
    <w:rsid w:val="00AE4C99"/>
    <w:rsid w:val="00B019E5"/>
    <w:rsid w:val="00B10150"/>
    <w:rsid w:val="00B12B93"/>
    <w:rsid w:val="00B276C2"/>
    <w:rsid w:val="00B346BB"/>
    <w:rsid w:val="00B42704"/>
    <w:rsid w:val="00B55BB9"/>
    <w:rsid w:val="00B74070"/>
    <w:rsid w:val="00B7691F"/>
    <w:rsid w:val="00B9347A"/>
    <w:rsid w:val="00BD2069"/>
    <w:rsid w:val="00BD3032"/>
    <w:rsid w:val="00BE61DD"/>
    <w:rsid w:val="00BF0B02"/>
    <w:rsid w:val="00BF1BFF"/>
    <w:rsid w:val="00C00082"/>
    <w:rsid w:val="00C20AFC"/>
    <w:rsid w:val="00C2206D"/>
    <w:rsid w:val="00C40123"/>
    <w:rsid w:val="00C41385"/>
    <w:rsid w:val="00C53CC7"/>
    <w:rsid w:val="00C54AA5"/>
    <w:rsid w:val="00C54B0A"/>
    <w:rsid w:val="00CA2809"/>
    <w:rsid w:val="00CA49CC"/>
    <w:rsid w:val="00CB5805"/>
    <w:rsid w:val="00CC1AAC"/>
    <w:rsid w:val="00CC63BB"/>
    <w:rsid w:val="00CD2230"/>
    <w:rsid w:val="00D24807"/>
    <w:rsid w:val="00D25146"/>
    <w:rsid w:val="00D52CAE"/>
    <w:rsid w:val="00D649C1"/>
    <w:rsid w:val="00D70820"/>
    <w:rsid w:val="00D71E30"/>
    <w:rsid w:val="00D722D7"/>
    <w:rsid w:val="00DB5655"/>
    <w:rsid w:val="00DC0792"/>
    <w:rsid w:val="00DC5BF7"/>
    <w:rsid w:val="00DC6186"/>
    <w:rsid w:val="00DC74FB"/>
    <w:rsid w:val="00DD2541"/>
    <w:rsid w:val="00DE0705"/>
    <w:rsid w:val="00DF5DA6"/>
    <w:rsid w:val="00DF6EB1"/>
    <w:rsid w:val="00DF6EFD"/>
    <w:rsid w:val="00E245E5"/>
    <w:rsid w:val="00E4102F"/>
    <w:rsid w:val="00E43255"/>
    <w:rsid w:val="00E44F32"/>
    <w:rsid w:val="00E67432"/>
    <w:rsid w:val="00E90479"/>
    <w:rsid w:val="00E91027"/>
    <w:rsid w:val="00EA06DE"/>
    <w:rsid w:val="00EC15B1"/>
    <w:rsid w:val="00ED14BC"/>
    <w:rsid w:val="00EE268C"/>
    <w:rsid w:val="00F0230C"/>
    <w:rsid w:val="00F35415"/>
    <w:rsid w:val="00F42345"/>
    <w:rsid w:val="00F67885"/>
    <w:rsid w:val="00F7719A"/>
    <w:rsid w:val="00FA423B"/>
    <w:rsid w:val="00FC0E27"/>
    <w:rsid w:val="00FE6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E8A40"/>
  <w15:docId w15:val="{96133138-5D71-4FF1-B906-3AA3FB8F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02097"/>
  </w:style>
  <w:style w:type="paragraph" w:styleId="Heading1">
    <w:name w:val="heading 1"/>
    <w:basedOn w:val="Normal"/>
    <w:uiPriority w:val="1"/>
    <w:qFormat/>
    <w:pPr>
      <w:ind w:left="679" w:hanging="567"/>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39" w:hanging="36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7172B"/>
    <w:rPr>
      <w:rFonts w:ascii="Tahoma" w:hAnsi="Tahoma" w:cs="Tahoma"/>
      <w:sz w:val="16"/>
      <w:szCs w:val="16"/>
    </w:rPr>
  </w:style>
  <w:style w:type="character" w:customStyle="1" w:styleId="BalloonTextChar">
    <w:name w:val="Balloon Text Char"/>
    <w:basedOn w:val="DefaultParagraphFont"/>
    <w:link w:val="BalloonText"/>
    <w:uiPriority w:val="99"/>
    <w:semiHidden/>
    <w:rsid w:val="0077172B"/>
    <w:rPr>
      <w:rFonts w:ascii="Tahoma" w:hAnsi="Tahoma" w:cs="Tahoma"/>
      <w:sz w:val="16"/>
      <w:szCs w:val="16"/>
    </w:rPr>
  </w:style>
  <w:style w:type="paragraph" w:customStyle="1" w:styleId="Default">
    <w:name w:val="Default"/>
    <w:rsid w:val="00D24807"/>
    <w:pPr>
      <w:widowControl/>
      <w:autoSpaceDE w:val="0"/>
      <w:autoSpaceDN w:val="0"/>
      <w:adjustRightInd w:val="0"/>
    </w:pPr>
    <w:rPr>
      <w:rFonts w:ascii="Symbol" w:hAnsi="Symbol" w:cs="Symbol"/>
      <w:color w:val="000000"/>
      <w:sz w:val="24"/>
      <w:szCs w:val="24"/>
      <w:lang w:val="en-GB"/>
    </w:rPr>
  </w:style>
  <w:style w:type="paragraph" w:customStyle="1" w:styleId="ColorfulList-Accent11">
    <w:name w:val="Colorful List - Accent 11"/>
    <w:basedOn w:val="Normal"/>
    <w:uiPriority w:val="34"/>
    <w:qFormat/>
    <w:rsid w:val="00BF0B02"/>
    <w:pPr>
      <w:widowControl/>
      <w:spacing w:after="120"/>
      <w:ind w:left="720"/>
      <w:contextualSpacing/>
    </w:pPr>
    <w:rPr>
      <w:rFonts w:ascii="Times New Roman" w:eastAsia="Times" w:hAnsi="Times New Roman" w:cs="Times New Roman"/>
      <w:sz w:val="24"/>
      <w:szCs w:val="20"/>
      <w:lang w:val="en-GB" w:eastAsia="en-GB"/>
    </w:rPr>
  </w:style>
  <w:style w:type="paragraph" w:styleId="Header">
    <w:name w:val="header"/>
    <w:basedOn w:val="Normal"/>
    <w:link w:val="HeaderChar"/>
    <w:uiPriority w:val="99"/>
    <w:unhideWhenUsed/>
    <w:rsid w:val="00252A2A"/>
    <w:pPr>
      <w:tabs>
        <w:tab w:val="center" w:pos="4513"/>
        <w:tab w:val="right" w:pos="9026"/>
      </w:tabs>
    </w:pPr>
  </w:style>
  <w:style w:type="character" w:customStyle="1" w:styleId="HeaderChar">
    <w:name w:val="Header Char"/>
    <w:basedOn w:val="DefaultParagraphFont"/>
    <w:link w:val="Header"/>
    <w:uiPriority w:val="99"/>
    <w:rsid w:val="00252A2A"/>
  </w:style>
  <w:style w:type="paragraph" w:styleId="Footer">
    <w:name w:val="footer"/>
    <w:basedOn w:val="Normal"/>
    <w:link w:val="FooterChar"/>
    <w:uiPriority w:val="99"/>
    <w:unhideWhenUsed/>
    <w:rsid w:val="00252A2A"/>
    <w:pPr>
      <w:tabs>
        <w:tab w:val="center" w:pos="4513"/>
        <w:tab w:val="right" w:pos="9026"/>
      </w:tabs>
    </w:pPr>
  </w:style>
  <w:style w:type="character" w:customStyle="1" w:styleId="FooterChar">
    <w:name w:val="Footer Char"/>
    <w:basedOn w:val="DefaultParagraphFont"/>
    <w:link w:val="Footer"/>
    <w:uiPriority w:val="99"/>
    <w:rsid w:val="00252A2A"/>
  </w:style>
  <w:style w:type="character" w:styleId="CommentReference">
    <w:name w:val="annotation reference"/>
    <w:basedOn w:val="DefaultParagraphFont"/>
    <w:uiPriority w:val="99"/>
    <w:semiHidden/>
    <w:unhideWhenUsed/>
    <w:rsid w:val="004452E8"/>
    <w:rPr>
      <w:sz w:val="16"/>
      <w:szCs w:val="16"/>
    </w:rPr>
  </w:style>
  <w:style w:type="paragraph" w:styleId="CommentText">
    <w:name w:val="annotation text"/>
    <w:basedOn w:val="Normal"/>
    <w:link w:val="CommentTextChar"/>
    <w:uiPriority w:val="99"/>
    <w:semiHidden/>
    <w:unhideWhenUsed/>
    <w:rsid w:val="004452E8"/>
    <w:rPr>
      <w:sz w:val="20"/>
      <w:szCs w:val="20"/>
    </w:rPr>
  </w:style>
  <w:style w:type="character" w:customStyle="1" w:styleId="CommentTextChar">
    <w:name w:val="Comment Text Char"/>
    <w:basedOn w:val="DefaultParagraphFont"/>
    <w:link w:val="CommentText"/>
    <w:uiPriority w:val="99"/>
    <w:semiHidden/>
    <w:rsid w:val="004452E8"/>
    <w:rPr>
      <w:sz w:val="20"/>
      <w:szCs w:val="20"/>
    </w:rPr>
  </w:style>
  <w:style w:type="paragraph" w:styleId="CommentSubject">
    <w:name w:val="annotation subject"/>
    <w:basedOn w:val="CommentText"/>
    <w:next w:val="CommentText"/>
    <w:link w:val="CommentSubjectChar"/>
    <w:uiPriority w:val="99"/>
    <w:semiHidden/>
    <w:unhideWhenUsed/>
    <w:rsid w:val="004452E8"/>
    <w:rPr>
      <w:b/>
      <w:bCs/>
    </w:rPr>
  </w:style>
  <w:style w:type="character" w:customStyle="1" w:styleId="CommentSubjectChar">
    <w:name w:val="Comment Subject Char"/>
    <w:basedOn w:val="CommentTextChar"/>
    <w:link w:val="CommentSubject"/>
    <w:uiPriority w:val="99"/>
    <w:semiHidden/>
    <w:rsid w:val="004452E8"/>
    <w:rPr>
      <w:b/>
      <w:bCs/>
      <w:sz w:val="20"/>
      <w:szCs w:val="20"/>
    </w:rPr>
  </w:style>
  <w:style w:type="table" w:styleId="TableGrid">
    <w:name w:val="Table Grid"/>
    <w:basedOn w:val="TableNormal"/>
    <w:uiPriority w:val="59"/>
    <w:rsid w:val="00445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452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next w:val="TableGridLight"/>
    <w:uiPriority w:val="40"/>
    <w:rsid w:val="0070209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70209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3">
    <w:name w:val="Table Grid Light3"/>
    <w:basedOn w:val="TableNormal"/>
    <w:next w:val="TableGridLight"/>
    <w:uiPriority w:val="40"/>
    <w:rsid w:val="0070209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4">
    <w:name w:val="Table Grid Light4"/>
    <w:basedOn w:val="TableNormal"/>
    <w:next w:val="TableGridLight"/>
    <w:uiPriority w:val="40"/>
    <w:rsid w:val="0070209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5">
    <w:name w:val="Table Grid Light5"/>
    <w:basedOn w:val="TableNormal"/>
    <w:next w:val="TableGridLight"/>
    <w:uiPriority w:val="40"/>
    <w:rsid w:val="0070209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571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C1373-C3F1-4E2B-8A23-B986664C4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2052</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Policy Template (delete)</vt:lpstr>
    </vt:vector>
  </TitlesOfParts>
  <Company>Trinity Academy Halifax</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 (delete)</dc:title>
  <dc:creator>Trinity Academy</dc:creator>
  <cp:lastModifiedBy>Helen Singleton</cp:lastModifiedBy>
  <cp:revision>4</cp:revision>
  <cp:lastPrinted>2017-12-08T13:48:00Z</cp:lastPrinted>
  <dcterms:created xsi:type="dcterms:W3CDTF">2021-06-23T07:10:00Z</dcterms:created>
  <dcterms:modified xsi:type="dcterms:W3CDTF">2021-06-28T14:48:00Z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2013-07-03T00:00:00Z</vt:filetime>
  </property>
  <property fmtid="{D5CDD505-2E9C-101B-9397-08002B2CF9AE}" pid="3" name="LastSaved">
    <vt:filetime>2014-06-06T00:00:00Z</vt:filetime>
  </property>
</Properties>
</file>